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50" w:rsidRDefault="002D1850">
      <w:pPr>
        <w:rPr>
          <w:noProof/>
          <w:lang w:bidi="fa-IR"/>
        </w:rPr>
      </w:pPr>
      <w:r>
        <w:rPr>
          <w:noProof/>
          <w:rtl/>
          <w:lang w:bidi="fa-IR"/>
        </w:rPr>
        <w:br w:type="page"/>
      </w:r>
    </w:p>
    <w:p w:rsidR="00FD64EF" w:rsidRDefault="00FD64EF" w:rsidP="007E0C00">
      <w:pPr>
        <w:tabs>
          <w:tab w:val="left" w:pos="1138"/>
          <w:tab w:val="center" w:leader="dot" w:pos="8509"/>
        </w:tabs>
        <w:bidi/>
        <w:jc w:val="center"/>
        <w:rPr>
          <w:rFonts w:cs="B Titr"/>
          <w:b/>
          <w:bCs/>
          <w:sz w:val="34"/>
          <w:szCs w:val="34"/>
          <w:rtl/>
          <w:lang w:bidi="fa-IR"/>
        </w:rPr>
        <w:sectPr w:rsidR="00FD64EF" w:rsidSect="00FD64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4364" w:rsidRDefault="00AE4364" w:rsidP="00AE4364">
      <w:pPr>
        <w:tabs>
          <w:tab w:val="left" w:pos="1138"/>
          <w:tab w:val="center" w:leader="dot" w:pos="8509"/>
        </w:tabs>
        <w:bidi/>
        <w:jc w:val="center"/>
        <w:rPr>
          <w:noProof/>
          <w:lang w:bidi="fa-IR"/>
        </w:rPr>
      </w:pPr>
    </w:p>
    <w:p w:rsidR="00AE4364" w:rsidRDefault="00AE4364" w:rsidP="00AE4364">
      <w:pPr>
        <w:tabs>
          <w:tab w:val="left" w:pos="1138"/>
          <w:tab w:val="center" w:leader="dot" w:pos="8509"/>
        </w:tabs>
        <w:bidi/>
        <w:jc w:val="center"/>
        <w:rPr>
          <w:noProof/>
          <w:lang w:bidi="fa-IR"/>
        </w:rPr>
      </w:pPr>
    </w:p>
    <w:p w:rsidR="00584385" w:rsidRDefault="00584385" w:rsidP="00713E2A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الهیات  (</w:t>
      </w:r>
      <w:r>
        <w:rPr>
          <w:rFonts w:cs="B Nazanin"/>
          <w:sz w:val="32"/>
          <w:szCs w:val="32"/>
          <w:lang w:bidi="fa-IR"/>
        </w:rPr>
        <w:t>M/A/M.Sc</w:t>
      </w:r>
      <w:r>
        <w:rPr>
          <w:rFonts w:cs="B Nazanin" w:hint="cs"/>
          <w:sz w:val="32"/>
          <w:szCs w:val="32"/>
          <w:rtl/>
          <w:lang w:bidi="fa-IR"/>
        </w:rPr>
        <w:t>)</w:t>
      </w:r>
    </w:p>
    <w:p w:rsidR="00584385" w:rsidRDefault="00584385" w:rsidP="00713E2A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گرایش:  فقه و مبانی ح</w:t>
      </w:r>
      <w:r w:rsidR="006019AD">
        <w:rPr>
          <w:rFonts w:cs="B Nazanin" w:hint="cs"/>
          <w:sz w:val="32"/>
          <w:szCs w:val="32"/>
          <w:rtl/>
          <w:lang w:bidi="fa-IR"/>
        </w:rPr>
        <w:t>قو</w:t>
      </w:r>
      <w:r>
        <w:rPr>
          <w:rFonts w:cs="B Nazanin" w:hint="cs"/>
          <w:sz w:val="32"/>
          <w:szCs w:val="32"/>
          <w:rtl/>
          <w:lang w:bidi="fa-IR"/>
        </w:rPr>
        <w:t>ق اسلامی</w:t>
      </w:r>
    </w:p>
    <w:p w:rsidR="00584385" w:rsidRDefault="00584385" w:rsidP="00584385">
      <w:pPr>
        <w:bidi/>
        <w:rPr>
          <w:rFonts w:cs="B Nazanin"/>
          <w:sz w:val="32"/>
          <w:szCs w:val="32"/>
          <w:rtl/>
          <w:lang w:bidi="fa-IR"/>
        </w:rPr>
      </w:pPr>
    </w:p>
    <w:p w:rsidR="00584385" w:rsidRDefault="00584385" w:rsidP="00713E2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:</w:t>
      </w:r>
    </w:p>
    <w:p w:rsidR="00584385" w:rsidRDefault="00584385" w:rsidP="00713E2A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 xml:space="preserve">بررسی </w:t>
      </w:r>
      <w:r w:rsidR="006019AD">
        <w:rPr>
          <w:rFonts w:cs="B Nazanin" w:hint="cs"/>
          <w:sz w:val="40"/>
          <w:szCs w:val="40"/>
          <w:rtl/>
          <w:lang w:bidi="fa-IR"/>
        </w:rPr>
        <w:t>نقش قاعده ی اتلاف و تسبیب در مسئ</w:t>
      </w:r>
      <w:r>
        <w:rPr>
          <w:rFonts w:cs="B Nazanin" w:hint="cs"/>
          <w:sz w:val="40"/>
          <w:szCs w:val="40"/>
          <w:rtl/>
          <w:lang w:bidi="fa-IR"/>
        </w:rPr>
        <w:t>و</w:t>
      </w:r>
      <w:r w:rsidR="003807A9">
        <w:rPr>
          <w:rFonts w:cs="B Nazanin" w:hint="cs"/>
          <w:sz w:val="40"/>
          <w:szCs w:val="40"/>
          <w:rtl/>
          <w:lang w:bidi="fa-IR"/>
        </w:rPr>
        <w:t>لی</w:t>
      </w:r>
      <w:r w:rsidR="006019AD">
        <w:rPr>
          <w:rFonts w:cs="B Nazanin" w:hint="cs"/>
          <w:sz w:val="40"/>
          <w:szCs w:val="40"/>
          <w:rtl/>
          <w:lang w:bidi="fa-IR"/>
        </w:rPr>
        <w:t>ت</w:t>
      </w:r>
      <w:r>
        <w:rPr>
          <w:rFonts w:cs="B Nazanin" w:hint="cs"/>
          <w:sz w:val="40"/>
          <w:szCs w:val="40"/>
          <w:rtl/>
          <w:lang w:bidi="fa-IR"/>
        </w:rPr>
        <w:t xml:space="preserve"> بیمه ی انسانی</w:t>
      </w:r>
    </w:p>
    <w:p w:rsidR="00584385" w:rsidRDefault="00584385" w:rsidP="00713E2A">
      <w:pPr>
        <w:bidi/>
        <w:rPr>
          <w:rFonts w:cs="B Titr"/>
          <w:b/>
          <w:bCs/>
          <w:sz w:val="34"/>
          <w:szCs w:val="34"/>
          <w:rtl/>
          <w:lang w:bidi="fa-IR"/>
        </w:rPr>
        <w:sectPr w:rsidR="00584385" w:rsidSect="00FD64EF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</w:t>
      </w:r>
    </w:p>
    <w:p w:rsidR="00584385" w:rsidRDefault="00584385" w:rsidP="00584385">
      <w:pPr>
        <w:rPr>
          <w:rFonts w:cs="B Titr"/>
          <w:b/>
          <w:bCs/>
          <w:sz w:val="34"/>
          <w:szCs w:val="34"/>
          <w:lang w:bidi="fa-IR"/>
        </w:rPr>
      </w:pPr>
    </w:p>
    <w:p w:rsidR="00584385" w:rsidRDefault="00EA3B16" w:rsidP="00584385">
      <w:pPr>
        <w:rPr>
          <w:rFonts w:cs="B Titr"/>
          <w:b/>
          <w:bCs/>
          <w:sz w:val="34"/>
          <w:szCs w:val="34"/>
          <w:lang w:bidi="fa-IR"/>
        </w:rPr>
      </w:pPr>
      <w:r>
        <w:rPr>
          <w:rFonts w:cs="B Titr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35" type="#_x0000_t202" style="position:absolute;margin-left:219.75pt;margin-top:71.25pt;width:28.5pt;height:31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6OhA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" stroked="f">
            <v:textbox>
              <w:txbxContent>
                <w:p w:rsidR="006019AD" w:rsidRPr="00087259" w:rsidRDefault="006019AD" w:rsidP="00584385">
                  <w:pPr>
                    <w:rPr>
                      <w:sz w:val="30"/>
                      <w:szCs w:val="30"/>
                      <w:lang w:bidi="fa-IR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و</w:t>
                  </w:r>
                </w:p>
              </w:txbxContent>
            </v:textbox>
          </v:shape>
        </w:pic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jc w:val="center"/>
        <w:rPr>
          <w:rFonts w:cs="B Titr"/>
          <w:b/>
          <w:bCs/>
          <w:sz w:val="34"/>
          <w:szCs w:val="34"/>
          <w:rtl/>
          <w:lang w:bidi="fa-IR"/>
        </w:rPr>
      </w:pPr>
      <w:r>
        <w:rPr>
          <w:rFonts w:cs="B Titr" w:hint="cs"/>
          <w:b/>
          <w:bCs/>
          <w:sz w:val="34"/>
          <w:szCs w:val="34"/>
          <w:rtl/>
          <w:lang w:bidi="fa-IR"/>
        </w:rPr>
        <w:t>فهرست مطالب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چکیده</w:t>
      </w:r>
      <w:r>
        <w:rPr>
          <w:rFonts w:cs="B Lotus" w:hint="cs"/>
          <w:sz w:val="28"/>
          <w:szCs w:val="28"/>
          <w:rtl/>
          <w:lang w:bidi="fa-IR"/>
        </w:rPr>
        <w:tab/>
        <w:t>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فصل اول- کل</w:t>
      </w:r>
      <w:r>
        <w:rPr>
          <w:rFonts w:cs="B Zar" w:hint="cs"/>
          <w:b/>
          <w:bCs/>
          <w:sz w:val="24"/>
          <w:szCs w:val="24"/>
          <w:rtl/>
          <w:lang w:bidi="fa-IR"/>
        </w:rPr>
        <w:t>یا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ت پژوهش</w:t>
      </w:r>
      <w:r>
        <w:rPr>
          <w:rFonts w:cs="B Lotus" w:hint="cs"/>
          <w:sz w:val="28"/>
          <w:szCs w:val="28"/>
          <w:rtl/>
          <w:lang w:bidi="fa-IR"/>
        </w:rPr>
        <w:tab/>
        <w:t>2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1-1-بیان مسئله</w:t>
      </w:r>
      <w:r>
        <w:rPr>
          <w:rFonts w:cs="B Lotus" w:hint="cs"/>
          <w:sz w:val="28"/>
          <w:szCs w:val="28"/>
          <w:rtl/>
          <w:lang w:bidi="fa-IR"/>
        </w:rPr>
        <w:tab/>
        <w:t>3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1-2-مقدمه</w:t>
      </w:r>
      <w:r>
        <w:rPr>
          <w:rFonts w:cs="B Lotus" w:hint="cs"/>
          <w:sz w:val="28"/>
          <w:szCs w:val="28"/>
          <w:rtl/>
          <w:lang w:bidi="fa-IR"/>
        </w:rPr>
        <w:tab/>
        <w:t>5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1-3-سوالات پژوهش</w:t>
      </w:r>
      <w:r>
        <w:rPr>
          <w:rFonts w:cs="B Lotus" w:hint="cs"/>
          <w:sz w:val="28"/>
          <w:szCs w:val="28"/>
          <w:rtl/>
          <w:lang w:bidi="fa-IR"/>
        </w:rPr>
        <w:tab/>
        <w:t>11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1-4-فرضیات پژوهش</w:t>
      </w:r>
      <w:r>
        <w:rPr>
          <w:rFonts w:cs="B Lotus" w:hint="cs"/>
          <w:sz w:val="28"/>
          <w:szCs w:val="28"/>
          <w:rtl/>
          <w:lang w:bidi="fa-IR"/>
        </w:rPr>
        <w:tab/>
        <w:t>11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1-5- اهمیت و ضرورت انجام پژوهش</w:t>
      </w:r>
      <w:r>
        <w:rPr>
          <w:rFonts w:cs="B Lotus" w:hint="cs"/>
          <w:sz w:val="28"/>
          <w:szCs w:val="28"/>
          <w:rtl/>
          <w:lang w:bidi="fa-IR"/>
        </w:rPr>
        <w:tab/>
        <w:t>12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1-6- اهداف پژوهش</w:t>
      </w:r>
      <w:r>
        <w:rPr>
          <w:rFonts w:cs="B Lotus" w:hint="cs"/>
          <w:sz w:val="28"/>
          <w:szCs w:val="28"/>
          <w:rtl/>
          <w:lang w:bidi="fa-IR"/>
        </w:rPr>
        <w:tab/>
        <w:t>13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1-7- روش تحقیق</w:t>
      </w:r>
      <w:r>
        <w:rPr>
          <w:rFonts w:cs="B Lotus" w:hint="cs"/>
          <w:sz w:val="28"/>
          <w:szCs w:val="28"/>
          <w:rtl/>
          <w:lang w:bidi="fa-IR"/>
        </w:rPr>
        <w:tab/>
        <w:t>13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1-8-سازمان بندی تحقیق</w:t>
      </w:r>
      <w:r>
        <w:rPr>
          <w:rFonts w:cs="B Lotus" w:hint="cs"/>
          <w:sz w:val="28"/>
          <w:szCs w:val="28"/>
          <w:rtl/>
          <w:lang w:bidi="fa-IR"/>
        </w:rPr>
        <w:tab/>
        <w:t>14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 xml:space="preserve">فصل دوم- </w:t>
      </w:r>
      <w:r>
        <w:rPr>
          <w:rFonts w:cs="B Zar" w:hint="cs"/>
          <w:b/>
          <w:bCs/>
          <w:sz w:val="24"/>
          <w:szCs w:val="24"/>
          <w:rtl/>
          <w:lang w:bidi="fa-IR"/>
        </w:rPr>
        <w:t>مفاهیم ومبانی مسئو</w:t>
      </w:r>
      <w:r w:rsidR="006019AD">
        <w:rPr>
          <w:rFonts w:cs="B Zar" w:hint="cs"/>
          <w:b/>
          <w:bCs/>
          <w:sz w:val="24"/>
          <w:szCs w:val="24"/>
          <w:rtl/>
          <w:lang w:bidi="fa-IR"/>
        </w:rPr>
        <w:t>لیت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مدنی</w:t>
      </w:r>
      <w:r>
        <w:rPr>
          <w:rFonts w:cs="B Lotus" w:hint="cs"/>
          <w:sz w:val="28"/>
          <w:szCs w:val="28"/>
          <w:rtl/>
          <w:lang w:bidi="fa-IR"/>
        </w:rPr>
        <w:tab/>
        <w:t>15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طرح مطلب</w:t>
      </w:r>
      <w:r>
        <w:rPr>
          <w:rFonts w:cs="B Lotus" w:hint="cs"/>
          <w:sz w:val="28"/>
          <w:szCs w:val="28"/>
          <w:rtl/>
          <w:lang w:bidi="fa-IR"/>
        </w:rPr>
        <w:tab/>
        <w:t>15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گفتار اول :مسئو</w:t>
      </w:r>
      <w:r w:rsidR="006019AD">
        <w:rPr>
          <w:rFonts w:cs="B Zar" w:hint="cs"/>
          <w:b/>
          <w:bCs/>
          <w:sz w:val="24"/>
          <w:szCs w:val="24"/>
          <w:rtl/>
          <w:lang w:bidi="fa-IR"/>
        </w:rPr>
        <w:t>لیت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 xml:space="preserve"> مدنی</w:t>
      </w:r>
      <w:r>
        <w:rPr>
          <w:rFonts w:cs="B Lotus" w:hint="cs"/>
          <w:sz w:val="28"/>
          <w:szCs w:val="28"/>
          <w:rtl/>
          <w:lang w:bidi="fa-IR"/>
        </w:rPr>
        <w:tab/>
        <w:t>16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2-1-1- مفهوم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مدنی</w:t>
      </w:r>
      <w:r>
        <w:rPr>
          <w:rFonts w:cs="B Lotus" w:hint="cs"/>
          <w:sz w:val="28"/>
          <w:szCs w:val="28"/>
          <w:rtl/>
          <w:lang w:bidi="fa-IR"/>
        </w:rPr>
        <w:tab/>
        <w:t>16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2-1-2- انواع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مدنی</w:t>
      </w:r>
      <w:r>
        <w:rPr>
          <w:rFonts w:cs="B Lotus" w:hint="cs"/>
          <w:sz w:val="28"/>
          <w:szCs w:val="28"/>
          <w:rtl/>
          <w:lang w:bidi="fa-IR"/>
        </w:rPr>
        <w:tab/>
        <w:t>18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2-1-2-1-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اخلاقی</w:t>
      </w:r>
      <w:r>
        <w:rPr>
          <w:rFonts w:cs="B Lotus" w:hint="cs"/>
          <w:sz w:val="28"/>
          <w:szCs w:val="28"/>
          <w:rtl/>
          <w:lang w:bidi="fa-IR"/>
        </w:rPr>
        <w:tab/>
        <w:t>18</w:t>
      </w:r>
    </w:p>
    <w:p w:rsidR="00584385" w:rsidRDefault="00EA3B16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  <w:sectPr w:rsidR="00584385" w:rsidSect="00FD64EF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Lotus"/>
          <w:noProof/>
          <w:sz w:val="28"/>
          <w:szCs w:val="28"/>
          <w:rtl/>
        </w:rPr>
        <w:pict>
          <v:shape id="Text Box 40" o:spid="_x0000_s1036" type="#_x0000_t202" style="position:absolute;left:0;text-align:left;margin-left:219.75pt;margin-top:72.7pt;width:28.5pt;height:31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y5hgIAABgFAAAOAAAAZHJzL2Uyb0RvYy54bWysVNuO2yAQfa/Uf0C8Z22nTja21lntpakq&#10;bS/Sbj+AAI5RMeMCib1d9d874CT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" stroked="f">
            <v:textbox>
              <w:txbxContent>
                <w:p w:rsidR="006019AD" w:rsidRPr="00087259" w:rsidRDefault="006019AD" w:rsidP="00584385">
                  <w:pPr>
                    <w:rPr>
                      <w:sz w:val="30"/>
                      <w:szCs w:val="30"/>
                      <w:lang w:bidi="fa-IR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ز</w:t>
                  </w:r>
                </w:p>
              </w:txbxContent>
            </v:textbox>
          </v:shape>
        </w:pict>
      </w:r>
      <w:r w:rsidR="00584385">
        <w:rPr>
          <w:rFonts w:cs="B Lotus" w:hint="cs"/>
          <w:sz w:val="28"/>
          <w:szCs w:val="28"/>
          <w:rtl/>
          <w:lang w:bidi="fa-IR"/>
        </w:rPr>
        <w:tab/>
        <w:t>2-1-2-2-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 w:rsidR="00584385">
        <w:rPr>
          <w:rFonts w:cs="B Lotus" w:hint="cs"/>
          <w:sz w:val="28"/>
          <w:szCs w:val="28"/>
          <w:rtl/>
          <w:lang w:bidi="fa-IR"/>
        </w:rPr>
        <w:t xml:space="preserve"> ح</w:t>
      </w:r>
      <w:r w:rsidR="006019AD">
        <w:rPr>
          <w:rFonts w:cs="B Lotus" w:hint="cs"/>
          <w:sz w:val="28"/>
          <w:szCs w:val="28"/>
          <w:rtl/>
          <w:lang w:bidi="fa-IR"/>
        </w:rPr>
        <w:t>قو</w:t>
      </w:r>
      <w:r w:rsidR="00584385">
        <w:rPr>
          <w:rFonts w:cs="B Lotus" w:hint="cs"/>
          <w:sz w:val="28"/>
          <w:szCs w:val="28"/>
          <w:rtl/>
          <w:lang w:bidi="fa-IR"/>
        </w:rPr>
        <w:t>قی و انواع آن</w:t>
      </w:r>
      <w:r w:rsidR="00584385">
        <w:rPr>
          <w:rFonts w:cs="B Lotus" w:hint="cs"/>
          <w:sz w:val="28"/>
          <w:szCs w:val="28"/>
          <w:rtl/>
          <w:lang w:bidi="fa-IR"/>
        </w:rPr>
        <w:tab/>
        <w:t>18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584385" w:rsidRPr="00AE4364" w:rsidRDefault="00584385" w:rsidP="00584385">
      <w:pPr>
        <w:bidi/>
        <w:rPr>
          <w:rFonts w:cs="B Lotus"/>
          <w:sz w:val="28"/>
          <w:szCs w:val="28"/>
          <w:rtl/>
          <w:lang w:bidi="fa-IR"/>
        </w:rPr>
        <w:sectPr w:rsidR="00584385" w:rsidRPr="00AE4364" w:rsidSect="00FD64EF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2-1-2-2-1-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قراردادی</w:t>
      </w:r>
      <w:r>
        <w:rPr>
          <w:rFonts w:cs="B Lotus" w:hint="cs"/>
          <w:sz w:val="28"/>
          <w:szCs w:val="28"/>
          <w:rtl/>
          <w:lang w:bidi="fa-IR"/>
        </w:rPr>
        <w:tab/>
        <w:t>20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2-1-2-2-2-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قهری</w:t>
      </w:r>
      <w:r>
        <w:rPr>
          <w:rFonts w:cs="B Lotus" w:hint="cs"/>
          <w:sz w:val="28"/>
          <w:szCs w:val="28"/>
          <w:rtl/>
          <w:lang w:bidi="fa-IR"/>
        </w:rPr>
        <w:tab/>
        <w:t>21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2-1-2-2-2-1-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مدنی مبتنی بر تقصیر</w:t>
      </w:r>
      <w:r>
        <w:rPr>
          <w:rFonts w:cs="B Lotus" w:hint="cs"/>
          <w:sz w:val="28"/>
          <w:szCs w:val="28"/>
          <w:rtl/>
          <w:lang w:bidi="fa-IR"/>
        </w:rPr>
        <w:tab/>
        <w:t>22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2-1-2-2-2-2-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محض</w:t>
      </w:r>
      <w:r>
        <w:rPr>
          <w:rFonts w:cs="B Lotus" w:hint="cs"/>
          <w:sz w:val="28"/>
          <w:szCs w:val="28"/>
          <w:rtl/>
          <w:lang w:bidi="fa-IR"/>
        </w:rPr>
        <w:tab/>
        <w:t>23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  <w:sectPr w:rsidR="00584385" w:rsidSect="00FD64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Lotus" w:hint="cs"/>
          <w:sz w:val="28"/>
          <w:szCs w:val="28"/>
          <w:rtl/>
          <w:lang w:bidi="fa-IR"/>
        </w:rPr>
        <w:tab/>
        <w:t>2-1-2-2-2-3-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مطلق</w:t>
      </w:r>
      <w:r>
        <w:rPr>
          <w:rFonts w:cs="B Lotus" w:hint="cs"/>
          <w:sz w:val="28"/>
          <w:szCs w:val="28"/>
          <w:rtl/>
          <w:lang w:bidi="fa-IR"/>
        </w:rPr>
        <w:tab/>
        <w:t>24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2-1-3- ارکان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مدنی</w:t>
      </w:r>
      <w:r>
        <w:rPr>
          <w:rFonts w:cs="B Lotus" w:hint="cs"/>
          <w:sz w:val="28"/>
          <w:szCs w:val="28"/>
          <w:rtl/>
          <w:lang w:bidi="fa-IR"/>
        </w:rPr>
        <w:tab/>
        <w:t>24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2-1-3-1- وجود ضرر</w:t>
      </w:r>
      <w:r>
        <w:rPr>
          <w:rFonts w:cs="B Lotus" w:hint="cs"/>
          <w:sz w:val="28"/>
          <w:szCs w:val="28"/>
          <w:rtl/>
          <w:lang w:bidi="fa-IR"/>
        </w:rPr>
        <w:tab/>
        <w:t>25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2-1-3-2- ارتکاب فعل زیانبار</w:t>
      </w:r>
      <w:r>
        <w:rPr>
          <w:rFonts w:cs="B Lotus" w:hint="cs"/>
          <w:sz w:val="28"/>
          <w:szCs w:val="28"/>
          <w:rtl/>
          <w:lang w:bidi="fa-IR"/>
        </w:rPr>
        <w:tab/>
        <w:t>27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2-1-3-2-1- فعل زیان بار در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قراردادی</w:t>
      </w:r>
      <w:r>
        <w:rPr>
          <w:rFonts w:cs="B Lotus" w:hint="cs"/>
          <w:sz w:val="28"/>
          <w:szCs w:val="28"/>
          <w:rtl/>
          <w:lang w:bidi="fa-IR"/>
        </w:rPr>
        <w:tab/>
        <w:t>28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2-1-3-2-2- فعل زیان بار در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قهری</w:t>
      </w:r>
      <w:r>
        <w:rPr>
          <w:rFonts w:cs="B Lotus" w:hint="cs"/>
          <w:sz w:val="28"/>
          <w:szCs w:val="28"/>
          <w:rtl/>
          <w:lang w:bidi="fa-IR"/>
        </w:rPr>
        <w:tab/>
        <w:t>29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2-1-3-3- رابطه سببیت</w:t>
      </w:r>
      <w:r>
        <w:rPr>
          <w:rFonts w:cs="B Lotus" w:hint="cs"/>
          <w:sz w:val="28"/>
          <w:szCs w:val="28"/>
          <w:rtl/>
          <w:lang w:bidi="fa-IR"/>
        </w:rPr>
        <w:tab/>
        <w:t>30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2-1-4- مبانی نظری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مدنی</w:t>
      </w:r>
      <w:r>
        <w:rPr>
          <w:rFonts w:cs="B Lotus" w:hint="cs"/>
          <w:sz w:val="28"/>
          <w:szCs w:val="28"/>
          <w:rtl/>
          <w:lang w:bidi="fa-IR"/>
        </w:rPr>
        <w:tab/>
        <w:t>31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2-1-4-1- نظریه تقصیر</w:t>
      </w:r>
      <w:r>
        <w:rPr>
          <w:rFonts w:cs="B Lotus" w:hint="cs"/>
          <w:sz w:val="28"/>
          <w:szCs w:val="28"/>
          <w:rtl/>
          <w:lang w:bidi="fa-IR"/>
        </w:rPr>
        <w:tab/>
        <w:t>32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2-1-4-2- نظریه خطر یا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نوعی</w:t>
      </w:r>
      <w:r>
        <w:rPr>
          <w:rFonts w:cs="B Lotus" w:hint="cs"/>
          <w:sz w:val="28"/>
          <w:szCs w:val="28"/>
          <w:rtl/>
          <w:lang w:bidi="fa-IR"/>
        </w:rPr>
        <w:tab/>
        <w:t>32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2-1-4-3- نظریه مختلط</w:t>
      </w:r>
      <w:r>
        <w:rPr>
          <w:rFonts w:cs="B Lotus" w:hint="cs"/>
          <w:sz w:val="28"/>
          <w:szCs w:val="28"/>
          <w:rtl/>
          <w:lang w:bidi="fa-IR"/>
        </w:rPr>
        <w:tab/>
        <w:t>33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2-1-4-4- نظریه تضمین حق</w:t>
      </w:r>
      <w:r>
        <w:rPr>
          <w:rFonts w:cs="B Lotus" w:hint="cs"/>
          <w:sz w:val="28"/>
          <w:szCs w:val="28"/>
          <w:rtl/>
          <w:lang w:bidi="fa-IR"/>
        </w:rPr>
        <w:tab/>
        <w:t>33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2-1-5- منابع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در فقه و ح</w:t>
      </w:r>
      <w:r w:rsidR="006019AD">
        <w:rPr>
          <w:rFonts w:cs="B Lotus" w:hint="cs"/>
          <w:sz w:val="28"/>
          <w:szCs w:val="28"/>
          <w:rtl/>
          <w:lang w:bidi="fa-IR"/>
        </w:rPr>
        <w:t>قو</w:t>
      </w:r>
      <w:r>
        <w:rPr>
          <w:rFonts w:cs="B Lotus" w:hint="cs"/>
          <w:sz w:val="28"/>
          <w:szCs w:val="28"/>
          <w:rtl/>
          <w:lang w:bidi="fa-IR"/>
        </w:rPr>
        <w:t>ق</w:t>
      </w:r>
      <w:r>
        <w:rPr>
          <w:rFonts w:cs="B Lotus" w:hint="cs"/>
          <w:sz w:val="28"/>
          <w:szCs w:val="28"/>
          <w:rtl/>
          <w:lang w:bidi="fa-IR"/>
        </w:rPr>
        <w:tab/>
        <w:t>34</w:t>
      </w:r>
    </w:p>
    <w:p w:rsidR="00584385" w:rsidRDefault="00EA3B16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pict>
          <v:shape id="Text Box 41" o:spid="_x0000_s1037" type="#_x0000_t202" style="position:absolute;left:0;text-align:left;margin-left:219.75pt;margin-top:66.85pt;width:28.5pt;height:31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1lhAIAABgFAAAOAAAAZHJzL2Uyb0RvYy54bWysVNuO2yAQfa/Uf0C8Z22nTja21lntpakq&#10;bS/Sbj+AAI5RMVAgsber/nsHSNJ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" stroked="f">
            <v:textbox>
              <w:txbxContent>
                <w:p w:rsidR="006019AD" w:rsidRPr="00087259" w:rsidRDefault="006019AD" w:rsidP="00584385">
                  <w:pPr>
                    <w:rPr>
                      <w:sz w:val="30"/>
                      <w:szCs w:val="30"/>
                      <w:lang w:bidi="fa-IR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ح</w:t>
                  </w:r>
                </w:p>
              </w:txbxContent>
            </v:textbox>
          </v:shape>
        </w:pict>
      </w:r>
      <w:r w:rsidR="00584385">
        <w:rPr>
          <w:rFonts w:cs="B Lotus" w:hint="cs"/>
          <w:sz w:val="28"/>
          <w:szCs w:val="28"/>
          <w:rtl/>
          <w:lang w:bidi="fa-IR"/>
        </w:rPr>
        <w:tab/>
      </w:r>
      <w:r w:rsidR="00584385" w:rsidRPr="002111EB">
        <w:rPr>
          <w:rFonts w:cs="B Zar" w:hint="cs"/>
          <w:b/>
          <w:bCs/>
          <w:sz w:val="24"/>
          <w:szCs w:val="24"/>
          <w:rtl/>
          <w:lang w:bidi="fa-IR"/>
        </w:rPr>
        <w:t>گفتار دوم : تقص</w:t>
      </w:r>
      <w:r w:rsidR="00584385">
        <w:rPr>
          <w:rFonts w:cs="B Zar" w:hint="cs"/>
          <w:b/>
          <w:bCs/>
          <w:sz w:val="24"/>
          <w:szCs w:val="24"/>
          <w:rtl/>
          <w:lang w:bidi="fa-IR"/>
        </w:rPr>
        <w:t>یر</w:t>
      </w:r>
      <w:r w:rsidR="00584385">
        <w:rPr>
          <w:rFonts w:cs="B Lotus" w:hint="cs"/>
          <w:sz w:val="28"/>
          <w:szCs w:val="28"/>
          <w:rtl/>
          <w:lang w:bidi="fa-IR"/>
        </w:rPr>
        <w:tab/>
        <w:t>36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2-2-1- مفهوم تقصیر</w:t>
      </w:r>
      <w:r>
        <w:rPr>
          <w:rFonts w:cs="B Lotus" w:hint="cs"/>
          <w:sz w:val="28"/>
          <w:szCs w:val="28"/>
          <w:rtl/>
          <w:lang w:bidi="fa-IR"/>
        </w:rPr>
        <w:tab/>
        <w:t>36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2-2-2- معیار تقصیر</w:t>
      </w:r>
      <w:r>
        <w:rPr>
          <w:rFonts w:cs="B Lotus" w:hint="cs"/>
          <w:sz w:val="28"/>
          <w:szCs w:val="28"/>
          <w:rtl/>
          <w:lang w:bidi="fa-IR"/>
        </w:rPr>
        <w:tab/>
        <w:t>39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2-2-3- انواع تقصیر</w:t>
      </w:r>
      <w:r>
        <w:rPr>
          <w:rFonts w:cs="B Lotus" w:hint="cs"/>
          <w:sz w:val="28"/>
          <w:szCs w:val="28"/>
          <w:rtl/>
          <w:lang w:bidi="fa-IR"/>
        </w:rPr>
        <w:tab/>
        <w:t>40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گفتار سوم: فرض تقص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>
        <w:rPr>
          <w:rFonts w:cs="B Lotus" w:hint="cs"/>
          <w:sz w:val="28"/>
          <w:szCs w:val="28"/>
          <w:rtl/>
          <w:lang w:bidi="fa-IR"/>
        </w:rPr>
        <w:tab/>
        <w:t>42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2-3-1- مفهوم فرض تقصیر</w:t>
      </w:r>
      <w:r>
        <w:rPr>
          <w:rFonts w:cs="B Lotus" w:hint="cs"/>
          <w:sz w:val="28"/>
          <w:szCs w:val="28"/>
          <w:rtl/>
          <w:lang w:bidi="fa-IR"/>
        </w:rPr>
        <w:tab/>
        <w:t>42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  <w:sectPr w:rsidR="00584385" w:rsidSect="00FD64EF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Lotus" w:hint="cs"/>
          <w:sz w:val="28"/>
          <w:szCs w:val="28"/>
          <w:rtl/>
          <w:lang w:bidi="fa-IR"/>
        </w:rPr>
        <w:tab/>
        <w:t>2-3-2- تفاوت فرض تقصیر با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بدون تقصیر</w:t>
      </w:r>
      <w:r>
        <w:rPr>
          <w:rFonts w:cs="B Lotus" w:hint="cs"/>
          <w:sz w:val="28"/>
          <w:szCs w:val="28"/>
          <w:rtl/>
          <w:lang w:bidi="fa-IR"/>
        </w:rPr>
        <w:tab/>
        <w:t>44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after="0"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2-3-3- فرض یا اماره تقصیر</w:t>
      </w:r>
      <w:r>
        <w:rPr>
          <w:rFonts w:cs="B Lotus" w:hint="cs"/>
          <w:sz w:val="28"/>
          <w:szCs w:val="28"/>
          <w:rtl/>
          <w:lang w:bidi="fa-IR"/>
        </w:rPr>
        <w:tab/>
        <w:t>45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فصل سوم: م</w:t>
      </w:r>
      <w:r>
        <w:rPr>
          <w:rFonts w:cs="B Zar" w:hint="cs"/>
          <w:b/>
          <w:bCs/>
          <w:sz w:val="24"/>
          <w:szCs w:val="24"/>
          <w:rtl/>
          <w:lang w:bidi="fa-IR"/>
        </w:rPr>
        <w:t>با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نی وآثار فرض تقص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>
        <w:rPr>
          <w:rFonts w:cs="B Lotus" w:hint="cs"/>
          <w:sz w:val="28"/>
          <w:szCs w:val="28"/>
          <w:rtl/>
          <w:lang w:bidi="fa-IR"/>
        </w:rPr>
        <w:tab/>
        <w:t>47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طرح مطلب</w:t>
      </w:r>
      <w:r>
        <w:rPr>
          <w:rFonts w:cs="B Lotus" w:hint="cs"/>
          <w:sz w:val="28"/>
          <w:szCs w:val="28"/>
          <w:rtl/>
          <w:lang w:bidi="fa-IR"/>
        </w:rPr>
        <w:tab/>
        <w:t>47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lastRenderedPageBreak/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گفتار اول :م</w:t>
      </w:r>
      <w:r>
        <w:rPr>
          <w:rFonts w:cs="B Zar" w:hint="cs"/>
          <w:b/>
          <w:bCs/>
          <w:sz w:val="24"/>
          <w:szCs w:val="24"/>
          <w:rtl/>
          <w:lang w:bidi="fa-IR"/>
        </w:rPr>
        <w:t>با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نی فرض تقص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>
        <w:rPr>
          <w:rFonts w:cs="B Lotus" w:hint="cs"/>
          <w:sz w:val="28"/>
          <w:szCs w:val="28"/>
          <w:rtl/>
          <w:lang w:bidi="fa-IR"/>
        </w:rPr>
        <w:tab/>
        <w:t>48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3-1-1- مبانی عام در فرض تقصیر</w:t>
      </w:r>
      <w:r>
        <w:rPr>
          <w:rFonts w:cs="B Lotus" w:hint="cs"/>
          <w:sz w:val="28"/>
          <w:szCs w:val="28"/>
          <w:rtl/>
          <w:lang w:bidi="fa-IR"/>
        </w:rPr>
        <w:tab/>
        <w:t>49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3-1-2- مبانی خاص فرض تقصیر به تفکیک مصادیق آن</w:t>
      </w:r>
      <w:r>
        <w:rPr>
          <w:rFonts w:cs="B Lotus" w:hint="cs"/>
          <w:sz w:val="28"/>
          <w:szCs w:val="28"/>
          <w:rtl/>
          <w:lang w:bidi="fa-IR"/>
        </w:rPr>
        <w:tab/>
        <w:t>53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3-1-2-1-مبنای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کارفرما</w:t>
      </w:r>
      <w:r>
        <w:rPr>
          <w:rFonts w:cs="B Lotus" w:hint="cs"/>
          <w:sz w:val="28"/>
          <w:szCs w:val="28"/>
          <w:rtl/>
          <w:lang w:bidi="fa-IR"/>
        </w:rPr>
        <w:tab/>
        <w:t>53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3-1-2-2- مبنای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والدین، سرپرستان و مربیان</w:t>
      </w:r>
      <w:r>
        <w:rPr>
          <w:rFonts w:cs="B Lotus" w:hint="cs"/>
          <w:sz w:val="28"/>
          <w:szCs w:val="28"/>
          <w:rtl/>
          <w:lang w:bidi="fa-IR"/>
        </w:rPr>
        <w:tab/>
        <w:t>54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3-1-2-3- مبنای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متصدی حمل ونقل</w:t>
      </w:r>
      <w:r>
        <w:rPr>
          <w:rFonts w:cs="B Lotus" w:hint="cs"/>
          <w:sz w:val="28"/>
          <w:szCs w:val="28"/>
          <w:rtl/>
          <w:lang w:bidi="fa-IR"/>
        </w:rPr>
        <w:tab/>
        <w:t>55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3-1-2-4- مبنای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ناشی از محافظت از اشیاءو حیوانات</w:t>
      </w:r>
      <w:r>
        <w:rPr>
          <w:rFonts w:cs="B Lotus" w:hint="cs"/>
          <w:sz w:val="28"/>
          <w:szCs w:val="28"/>
          <w:rtl/>
          <w:lang w:bidi="fa-IR"/>
        </w:rPr>
        <w:tab/>
        <w:t>57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3-1-2-5- مبنای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در ماده227 قانون مدنی</w:t>
      </w:r>
      <w:r>
        <w:rPr>
          <w:rFonts w:cs="B Lotus" w:hint="cs"/>
          <w:sz w:val="28"/>
          <w:szCs w:val="28"/>
          <w:rtl/>
          <w:lang w:bidi="fa-IR"/>
        </w:rPr>
        <w:tab/>
        <w:t>58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  <w:sectPr w:rsidR="00584385" w:rsidSect="00FD64EF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Lotus" w:hint="cs"/>
          <w:sz w:val="28"/>
          <w:szCs w:val="28"/>
          <w:rtl/>
          <w:lang w:bidi="fa-IR"/>
        </w:rPr>
        <w:tab/>
        <w:t>3-1-2-6- مبنای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در بند 2 ماده 113 قانون دریایی ایران</w:t>
      </w:r>
      <w:r>
        <w:rPr>
          <w:rFonts w:cs="B Lotus" w:hint="cs"/>
          <w:sz w:val="28"/>
          <w:szCs w:val="28"/>
          <w:rtl/>
          <w:lang w:bidi="fa-IR"/>
        </w:rPr>
        <w:tab/>
        <w:t>60</w:t>
      </w:r>
    </w:p>
    <w:p w:rsidR="00584385" w:rsidRDefault="00EA3B16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lastRenderedPageBreak/>
        <w:pict>
          <v:shape id="Text Box 42" o:spid="_x0000_s1038" type="#_x0000_t202" style="position:absolute;left:0;text-align:left;margin-left:219.75pt;margin-top:58.25pt;width:28.5pt;height:31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IlgwIAABg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" stroked="f">
            <v:textbox>
              <w:txbxContent>
                <w:p w:rsidR="006019AD" w:rsidRPr="00087259" w:rsidRDefault="006019AD" w:rsidP="00584385">
                  <w:pPr>
                    <w:rPr>
                      <w:sz w:val="30"/>
                      <w:szCs w:val="30"/>
                      <w:lang w:bidi="fa-IR"/>
                    </w:rPr>
                  </w:pPr>
                </w:p>
              </w:txbxContent>
            </v:textbox>
          </v:shape>
        </w:pict>
      </w:r>
      <w:r w:rsidR="00584385">
        <w:rPr>
          <w:rFonts w:cs="B Lotus" w:hint="cs"/>
          <w:sz w:val="28"/>
          <w:szCs w:val="28"/>
          <w:rtl/>
          <w:lang w:bidi="fa-IR"/>
        </w:rPr>
        <w:tab/>
      </w:r>
      <w:r w:rsidR="00584385" w:rsidRPr="002111EB">
        <w:rPr>
          <w:rFonts w:cs="B Zar" w:hint="cs"/>
          <w:b/>
          <w:bCs/>
          <w:sz w:val="24"/>
          <w:szCs w:val="24"/>
          <w:rtl/>
          <w:lang w:bidi="fa-IR"/>
        </w:rPr>
        <w:t>گفتار دوم : آثار تقص</w:t>
      </w:r>
      <w:r w:rsidR="00584385">
        <w:rPr>
          <w:rFonts w:cs="B Zar" w:hint="cs"/>
          <w:b/>
          <w:bCs/>
          <w:sz w:val="24"/>
          <w:szCs w:val="24"/>
          <w:rtl/>
          <w:lang w:bidi="fa-IR"/>
        </w:rPr>
        <w:t>یر</w:t>
      </w:r>
      <w:r w:rsidR="00584385">
        <w:rPr>
          <w:rFonts w:cs="B Lotus" w:hint="cs"/>
          <w:sz w:val="28"/>
          <w:szCs w:val="28"/>
          <w:rtl/>
          <w:lang w:bidi="fa-IR"/>
        </w:rPr>
        <w:tab/>
        <w:t>61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3-2-1- تأثیر فرض تقصیر بر بار اثبات تقصیر در دعوا</w:t>
      </w:r>
      <w:r>
        <w:rPr>
          <w:rFonts w:cs="B Lotus" w:hint="cs"/>
          <w:sz w:val="28"/>
          <w:szCs w:val="28"/>
          <w:rtl/>
          <w:lang w:bidi="fa-IR"/>
        </w:rPr>
        <w:tab/>
        <w:t>61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 xml:space="preserve">3-2-2- تاثیر فرض تقصیر بر   رابطه         </w:t>
      </w:r>
      <w:r w:rsidRPr="00FE7A79">
        <w:rPr>
          <w:rFonts w:cs="B Nazanin" w:hint="cs"/>
          <w:sz w:val="28"/>
          <w:szCs w:val="28"/>
          <w:rtl/>
          <w:lang w:bidi="fa-IR"/>
        </w:rPr>
        <w:t>سببیت</w:t>
      </w:r>
      <w:r>
        <w:rPr>
          <w:rFonts w:cs="B Lotus" w:hint="cs"/>
          <w:sz w:val="28"/>
          <w:szCs w:val="28"/>
          <w:rtl/>
          <w:lang w:bidi="fa-IR"/>
        </w:rPr>
        <w:tab/>
        <w:t>62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3-2-3- تأثیر فرض تقصیر بر عوامل فاعل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ab/>
        <w:t>65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 xml:space="preserve">3-2-3-1- </w:t>
      </w:r>
      <w:r w:rsidR="006019AD">
        <w:rPr>
          <w:rFonts w:cs="B Lotus" w:hint="cs"/>
          <w:sz w:val="28"/>
          <w:szCs w:val="28"/>
          <w:rtl/>
          <w:lang w:bidi="fa-IR"/>
        </w:rPr>
        <w:t>قو</w:t>
      </w:r>
      <w:r>
        <w:rPr>
          <w:rFonts w:cs="B Lotus" w:hint="cs"/>
          <w:sz w:val="28"/>
          <w:szCs w:val="28"/>
          <w:rtl/>
          <w:lang w:bidi="fa-IR"/>
        </w:rPr>
        <w:t>ة قاهره</w:t>
      </w:r>
      <w:r>
        <w:rPr>
          <w:rFonts w:cs="B Lotus" w:hint="cs"/>
          <w:sz w:val="28"/>
          <w:szCs w:val="28"/>
          <w:rtl/>
          <w:lang w:bidi="fa-IR"/>
        </w:rPr>
        <w:tab/>
        <w:t>65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 xml:space="preserve">3-2-3-1-1- اثر دخالت </w:t>
      </w:r>
      <w:r w:rsidR="006019AD">
        <w:rPr>
          <w:rFonts w:cs="B Lotus" w:hint="cs"/>
          <w:sz w:val="28"/>
          <w:szCs w:val="28"/>
          <w:rtl/>
          <w:lang w:bidi="fa-IR"/>
        </w:rPr>
        <w:t>قو</w:t>
      </w:r>
      <w:r>
        <w:rPr>
          <w:rFonts w:cs="B Lotus" w:hint="cs"/>
          <w:sz w:val="28"/>
          <w:szCs w:val="28"/>
          <w:rtl/>
          <w:lang w:bidi="fa-IR"/>
        </w:rPr>
        <w:t>ه قاهره</w:t>
      </w:r>
      <w:r>
        <w:rPr>
          <w:rFonts w:cs="B Lotus" w:hint="cs"/>
          <w:sz w:val="28"/>
          <w:szCs w:val="28"/>
          <w:rtl/>
          <w:lang w:bidi="fa-IR"/>
        </w:rPr>
        <w:tab/>
        <w:t>65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3-2-3-2- فعل شخص ثالث</w:t>
      </w:r>
      <w:r>
        <w:rPr>
          <w:rFonts w:cs="B Lotus" w:hint="cs"/>
          <w:sz w:val="28"/>
          <w:szCs w:val="28"/>
          <w:rtl/>
          <w:lang w:bidi="fa-IR"/>
        </w:rPr>
        <w:tab/>
        <w:t>66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3-2-3-3- تقصیر زیان دیده</w:t>
      </w:r>
      <w:r>
        <w:rPr>
          <w:rFonts w:cs="B Lotus" w:hint="cs"/>
          <w:sz w:val="28"/>
          <w:szCs w:val="28"/>
          <w:rtl/>
          <w:lang w:bidi="fa-IR"/>
        </w:rPr>
        <w:tab/>
        <w:t>67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گفتار سوم: احراز تقص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>
        <w:rPr>
          <w:rFonts w:cs="B Lotus" w:hint="cs"/>
          <w:sz w:val="28"/>
          <w:szCs w:val="28"/>
          <w:rtl/>
          <w:lang w:bidi="fa-IR"/>
        </w:rPr>
        <w:tab/>
        <w:t>68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3-3-1- احراز رابطه انتسابی عامل ایجاد ضمان</w:t>
      </w:r>
      <w:r>
        <w:rPr>
          <w:rFonts w:cs="B Lotus" w:hint="cs"/>
          <w:sz w:val="28"/>
          <w:szCs w:val="28"/>
          <w:rtl/>
          <w:lang w:bidi="fa-IR"/>
        </w:rPr>
        <w:tab/>
        <w:t>68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  <w:sectPr w:rsidR="00584385" w:rsidSect="00FD64EF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3-3-2- شرایط احراز ضابطه</w:t>
      </w:r>
      <w:r>
        <w:rPr>
          <w:rFonts w:cs="B Lotus" w:hint="cs"/>
          <w:sz w:val="28"/>
          <w:szCs w:val="28"/>
          <w:rtl/>
          <w:lang w:bidi="fa-IR"/>
        </w:rPr>
        <w:tab/>
        <w:t>73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فصل چهارم : بررسی و تحلیل مصادیق فرض تقص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>
        <w:rPr>
          <w:rFonts w:cs="B Lotus" w:hint="cs"/>
          <w:sz w:val="28"/>
          <w:szCs w:val="28"/>
          <w:rtl/>
          <w:lang w:bidi="fa-IR"/>
        </w:rPr>
        <w:tab/>
        <w:t>76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طرح مطلب</w:t>
      </w:r>
      <w:r>
        <w:rPr>
          <w:rFonts w:cs="B Lotus" w:hint="cs"/>
          <w:sz w:val="28"/>
          <w:szCs w:val="28"/>
          <w:rtl/>
          <w:lang w:bidi="fa-IR"/>
        </w:rPr>
        <w:tab/>
        <w:t>77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گفتار اول: مصادیق فرض تقص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 xml:space="preserve"> در مسئو</w:t>
      </w:r>
      <w:r w:rsidR="006019AD">
        <w:rPr>
          <w:rFonts w:cs="B Zar" w:hint="cs"/>
          <w:b/>
          <w:bCs/>
          <w:sz w:val="24"/>
          <w:szCs w:val="24"/>
          <w:rtl/>
          <w:lang w:bidi="fa-IR"/>
        </w:rPr>
        <w:t>لیت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 xml:space="preserve"> قراردادی</w:t>
      </w:r>
      <w:r>
        <w:rPr>
          <w:rFonts w:cs="B Lotus" w:hint="cs"/>
          <w:sz w:val="28"/>
          <w:szCs w:val="28"/>
          <w:rtl/>
          <w:lang w:bidi="fa-IR"/>
        </w:rPr>
        <w:tab/>
        <w:t>78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4-1-1- بند 2 ماده 113قانون دریایی ایران</w:t>
      </w:r>
      <w:r>
        <w:rPr>
          <w:rFonts w:cs="B Lotus" w:hint="cs"/>
          <w:sz w:val="28"/>
          <w:szCs w:val="28"/>
          <w:rtl/>
          <w:lang w:bidi="fa-IR"/>
        </w:rPr>
        <w:tab/>
        <w:t>78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4-1-2-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متصدی حمل ونقل</w:t>
      </w:r>
      <w:r>
        <w:rPr>
          <w:rFonts w:cs="B Lotus" w:hint="cs"/>
          <w:sz w:val="28"/>
          <w:szCs w:val="28"/>
          <w:rtl/>
          <w:lang w:bidi="fa-IR"/>
        </w:rPr>
        <w:tab/>
        <w:t>79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4-1-2-1- فرض تقصیر در ح</w:t>
      </w:r>
      <w:r w:rsidR="006019AD">
        <w:rPr>
          <w:rFonts w:cs="B Lotus" w:hint="cs"/>
          <w:sz w:val="28"/>
          <w:szCs w:val="28"/>
          <w:rtl/>
          <w:lang w:bidi="fa-IR"/>
        </w:rPr>
        <w:t>قو</w:t>
      </w:r>
      <w:r>
        <w:rPr>
          <w:rFonts w:cs="B Lotus" w:hint="cs"/>
          <w:sz w:val="28"/>
          <w:szCs w:val="28"/>
          <w:rtl/>
          <w:lang w:bidi="fa-IR"/>
        </w:rPr>
        <w:t>ق ایران</w:t>
      </w:r>
      <w:r>
        <w:rPr>
          <w:rFonts w:cs="B Lotus" w:hint="cs"/>
          <w:sz w:val="28"/>
          <w:szCs w:val="28"/>
          <w:rtl/>
          <w:lang w:bidi="fa-IR"/>
        </w:rPr>
        <w:tab/>
        <w:t>79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4-1-2-2- فرض تقصیر در کنوانسیونهای بین المللی</w:t>
      </w:r>
      <w:r>
        <w:rPr>
          <w:rFonts w:cs="B Lotus" w:hint="cs"/>
          <w:sz w:val="28"/>
          <w:szCs w:val="28"/>
          <w:rtl/>
          <w:lang w:bidi="fa-IR"/>
        </w:rPr>
        <w:tab/>
        <w:t>81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4-1-2-2-1- کنوانسیون لاهه(بروکسل)1924</w:t>
      </w:r>
      <w:r>
        <w:rPr>
          <w:rFonts w:cs="B Lotus" w:hint="cs"/>
          <w:sz w:val="28"/>
          <w:szCs w:val="28"/>
          <w:rtl/>
          <w:lang w:bidi="fa-IR"/>
        </w:rPr>
        <w:tab/>
        <w:t>81</w:t>
      </w:r>
    </w:p>
    <w:p w:rsidR="00584385" w:rsidRDefault="00EA3B16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pict>
          <v:shape id="Text Box 43" o:spid="_x0000_s1039" type="#_x0000_t202" style="position:absolute;left:0;text-align:left;margin-left:219.75pt;margin-top:67.6pt;width:28.5pt;height:31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" stroked="f">
            <v:textbox>
              <w:txbxContent>
                <w:p w:rsidR="006019AD" w:rsidRPr="00087259" w:rsidRDefault="006019AD" w:rsidP="00584385">
                  <w:pPr>
                    <w:rPr>
                      <w:sz w:val="30"/>
                      <w:szCs w:val="30"/>
                      <w:lang w:bidi="fa-IR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ی</w:t>
                  </w:r>
                </w:p>
              </w:txbxContent>
            </v:textbox>
          </v:shape>
        </w:pict>
      </w:r>
      <w:r w:rsidR="00584385">
        <w:rPr>
          <w:rFonts w:cs="B Lotus" w:hint="cs"/>
          <w:sz w:val="28"/>
          <w:szCs w:val="28"/>
          <w:rtl/>
          <w:lang w:bidi="fa-IR"/>
        </w:rPr>
        <w:tab/>
        <w:t>4-1-2-2-2- کنوانسیون ورشو1929</w:t>
      </w:r>
      <w:r w:rsidR="00584385">
        <w:rPr>
          <w:rFonts w:cs="B Lotus" w:hint="cs"/>
          <w:sz w:val="28"/>
          <w:szCs w:val="28"/>
          <w:rtl/>
          <w:lang w:bidi="fa-IR"/>
        </w:rPr>
        <w:tab/>
        <w:t>82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4-1-3- فرض تقصیر و فرض سببیت در ماده 227 قانون مدنی</w:t>
      </w:r>
      <w:r>
        <w:rPr>
          <w:rFonts w:cs="B Lotus" w:hint="cs"/>
          <w:sz w:val="28"/>
          <w:szCs w:val="28"/>
          <w:rtl/>
          <w:lang w:bidi="fa-IR"/>
        </w:rPr>
        <w:tab/>
        <w:t>83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 xml:space="preserve">4-1-3-1- </w:t>
      </w:r>
      <w:r w:rsidRPr="00410967">
        <w:rPr>
          <w:rFonts w:cs="B Lotus" w:hint="cs"/>
          <w:rtl/>
          <w:lang w:bidi="fa-IR"/>
        </w:rPr>
        <w:t>فرض تقص</w:t>
      </w:r>
      <w:r>
        <w:rPr>
          <w:rFonts w:cs="B Lotus" w:hint="cs"/>
          <w:rtl/>
          <w:lang w:bidi="fa-IR"/>
        </w:rPr>
        <w:t>یر</w:t>
      </w:r>
      <w:r w:rsidRPr="00410967">
        <w:rPr>
          <w:rFonts w:cs="B Lotus" w:hint="cs"/>
          <w:rtl/>
          <w:lang w:bidi="fa-IR"/>
        </w:rPr>
        <w:t xml:space="preserve"> متعهد در </w:t>
      </w:r>
      <w:r>
        <w:rPr>
          <w:rFonts w:cs="B Lotus" w:hint="cs"/>
          <w:rtl/>
          <w:lang w:bidi="fa-IR"/>
        </w:rPr>
        <w:t>ما</w:t>
      </w:r>
      <w:r w:rsidRPr="00410967">
        <w:rPr>
          <w:rFonts w:cs="B Lotus" w:hint="cs"/>
          <w:rtl/>
          <w:lang w:bidi="fa-IR"/>
        </w:rPr>
        <w:t xml:space="preserve">ده 227 </w:t>
      </w:r>
      <w:r>
        <w:rPr>
          <w:rFonts w:cs="B Lotus" w:hint="cs"/>
          <w:rtl/>
          <w:lang w:bidi="fa-IR"/>
        </w:rPr>
        <w:t>قا</w:t>
      </w:r>
      <w:r w:rsidRPr="00410967">
        <w:rPr>
          <w:rFonts w:cs="B Lotus" w:hint="cs"/>
          <w:rtl/>
          <w:lang w:bidi="fa-IR"/>
        </w:rPr>
        <w:t xml:space="preserve">نون مدنی </w:t>
      </w:r>
      <w:r>
        <w:rPr>
          <w:rFonts w:cs="B Lotus" w:hint="cs"/>
          <w:rtl/>
          <w:lang w:bidi="fa-IR"/>
        </w:rPr>
        <w:t>با</w:t>
      </w:r>
      <w:r w:rsidRPr="00410967">
        <w:rPr>
          <w:rFonts w:cs="B Lotus" w:hint="cs"/>
          <w:rtl/>
          <w:lang w:bidi="fa-IR"/>
        </w:rPr>
        <w:t xml:space="preserve"> لحاظ </w:t>
      </w:r>
      <w:r>
        <w:rPr>
          <w:rFonts w:cs="B Lotus" w:hint="cs"/>
          <w:rtl/>
          <w:lang w:bidi="fa-IR"/>
        </w:rPr>
        <w:t>ما</w:t>
      </w:r>
      <w:r w:rsidRPr="00410967">
        <w:rPr>
          <w:rFonts w:cs="B Lotus" w:hint="cs"/>
          <w:rtl/>
          <w:lang w:bidi="fa-IR"/>
        </w:rPr>
        <w:t xml:space="preserve">ده520 </w:t>
      </w:r>
      <w:r>
        <w:rPr>
          <w:rFonts w:cs="B Lotus" w:hint="cs"/>
          <w:rtl/>
          <w:lang w:bidi="fa-IR"/>
        </w:rPr>
        <w:t>قا</w:t>
      </w:r>
      <w:r w:rsidRPr="00410967">
        <w:rPr>
          <w:rFonts w:cs="B Lotus" w:hint="cs"/>
          <w:rtl/>
          <w:lang w:bidi="fa-IR"/>
        </w:rPr>
        <w:t>نون آیین دادرسی مدنی</w:t>
      </w:r>
      <w:r>
        <w:rPr>
          <w:rFonts w:cs="B Lotus" w:hint="cs"/>
          <w:sz w:val="28"/>
          <w:szCs w:val="28"/>
          <w:rtl/>
          <w:lang w:bidi="fa-IR"/>
        </w:rPr>
        <w:tab/>
        <w:t>85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4-1-3-2- بررسی فرض تقصیر در ع</w:t>
      </w:r>
      <w:r w:rsidR="006019AD">
        <w:rPr>
          <w:rFonts w:cs="B Lotus" w:hint="cs"/>
          <w:sz w:val="28"/>
          <w:szCs w:val="28"/>
          <w:rtl/>
          <w:lang w:bidi="fa-IR"/>
        </w:rPr>
        <w:t>قو</w:t>
      </w:r>
      <w:r>
        <w:rPr>
          <w:rFonts w:cs="B Lotus" w:hint="cs"/>
          <w:sz w:val="28"/>
          <w:szCs w:val="28"/>
          <w:rtl/>
          <w:lang w:bidi="fa-IR"/>
        </w:rPr>
        <w:t>د امانی</w:t>
      </w:r>
      <w:r>
        <w:rPr>
          <w:rFonts w:cs="B Lotus" w:hint="cs"/>
          <w:sz w:val="28"/>
          <w:szCs w:val="28"/>
          <w:rtl/>
          <w:lang w:bidi="fa-IR"/>
        </w:rPr>
        <w:tab/>
        <w:t>86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4-1-4- تعهد ایمنی در سایر قراردادها</w:t>
      </w:r>
      <w:r>
        <w:rPr>
          <w:rFonts w:cs="B Lotus" w:hint="cs"/>
          <w:sz w:val="28"/>
          <w:szCs w:val="28"/>
          <w:rtl/>
          <w:lang w:bidi="fa-IR"/>
        </w:rPr>
        <w:tab/>
        <w:t>87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گفتار دوم: مصادیق فرض تقص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 xml:space="preserve"> در مسئو</w:t>
      </w:r>
      <w:r w:rsidR="006019AD">
        <w:rPr>
          <w:rFonts w:cs="B Zar" w:hint="cs"/>
          <w:b/>
          <w:bCs/>
          <w:sz w:val="24"/>
          <w:szCs w:val="24"/>
          <w:rtl/>
          <w:lang w:bidi="fa-IR"/>
        </w:rPr>
        <w:t>لیت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 xml:space="preserve"> قهری</w:t>
      </w:r>
      <w:r>
        <w:rPr>
          <w:rFonts w:cs="B Lotus" w:hint="cs"/>
          <w:sz w:val="28"/>
          <w:szCs w:val="28"/>
          <w:rtl/>
          <w:lang w:bidi="fa-IR"/>
        </w:rPr>
        <w:tab/>
        <w:t>87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4-2-1-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ناشی از فعل شخصی</w:t>
      </w:r>
      <w:r>
        <w:rPr>
          <w:rFonts w:cs="B Lotus" w:hint="cs"/>
          <w:sz w:val="28"/>
          <w:szCs w:val="28"/>
          <w:rtl/>
          <w:lang w:bidi="fa-IR"/>
        </w:rPr>
        <w:tab/>
        <w:t>88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  <w:sectPr w:rsidR="00584385" w:rsidSect="00FD64EF">
          <w:footerReference w:type="defaul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Lotus" w:hint="cs"/>
          <w:sz w:val="28"/>
          <w:szCs w:val="28"/>
          <w:rtl/>
          <w:lang w:bidi="fa-IR"/>
        </w:rPr>
        <w:tab/>
        <w:t>4-2-2-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ناشی از فعل غیر</w:t>
      </w:r>
      <w:r>
        <w:rPr>
          <w:rFonts w:cs="B Lotus" w:hint="cs"/>
          <w:sz w:val="28"/>
          <w:szCs w:val="28"/>
          <w:rtl/>
          <w:lang w:bidi="fa-IR"/>
        </w:rPr>
        <w:tab/>
        <w:t>88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4-2-2-1-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کارفرما نسبت به اعمال کارگران و کارکنان</w:t>
      </w:r>
      <w:r>
        <w:rPr>
          <w:rFonts w:cs="B Lotus" w:hint="cs"/>
          <w:sz w:val="28"/>
          <w:szCs w:val="28"/>
          <w:rtl/>
          <w:lang w:bidi="fa-IR"/>
        </w:rPr>
        <w:tab/>
        <w:t>88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4-2-2-1-1- شرایط تحقق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کارفرما</w:t>
      </w:r>
      <w:r>
        <w:rPr>
          <w:rFonts w:cs="B Lotus" w:hint="cs"/>
          <w:sz w:val="28"/>
          <w:szCs w:val="28"/>
          <w:rtl/>
          <w:lang w:bidi="fa-IR"/>
        </w:rPr>
        <w:tab/>
        <w:t>90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  <w:t>4-2-2-1-2- کارفرمایان مشمول قانون کار</w:t>
      </w:r>
      <w:r>
        <w:rPr>
          <w:rFonts w:cs="B Lotus" w:hint="cs"/>
          <w:sz w:val="28"/>
          <w:szCs w:val="28"/>
          <w:rtl/>
          <w:lang w:bidi="fa-IR"/>
        </w:rPr>
        <w:tab/>
        <w:t>90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4-2-2-1-3- لزوم خسارت درحین انجام کار یا به مناسبت آن</w:t>
      </w:r>
      <w:r>
        <w:rPr>
          <w:rFonts w:cs="B Lotus" w:hint="cs"/>
          <w:sz w:val="28"/>
          <w:szCs w:val="28"/>
          <w:rtl/>
          <w:lang w:bidi="fa-IR"/>
        </w:rPr>
        <w:tab/>
        <w:t>90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4-2-2-1-4-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کارفرما منوط به تقصیر کارگر</w:t>
      </w:r>
      <w:r>
        <w:rPr>
          <w:rFonts w:cs="B Lotus" w:hint="cs"/>
          <w:sz w:val="28"/>
          <w:szCs w:val="28"/>
          <w:rtl/>
          <w:lang w:bidi="fa-IR"/>
        </w:rPr>
        <w:tab/>
        <w:t>91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4-2-2-1-5- امکان رجوع کارفرما به کارگر یا کارمند مسئول</w:t>
      </w:r>
      <w:r>
        <w:rPr>
          <w:rFonts w:cs="B Lotus" w:hint="cs"/>
          <w:sz w:val="28"/>
          <w:szCs w:val="28"/>
          <w:rtl/>
          <w:lang w:bidi="fa-IR"/>
        </w:rPr>
        <w:tab/>
        <w:t>92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4-2-2-1-5-1- جبران خسارت زیان دیده توسط کارفرما</w:t>
      </w:r>
      <w:r>
        <w:rPr>
          <w:rFonts w:cs="B Lotus" w:hint="cs"/>
          <w:sz w:val="28"/>
          <w:szCs w:val="28"/>
          <w:rtl/>
          <w:lang w:bidi="fa-IR"/>
        </w:rPr>
        <w:tab/>
        <w:t>93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4-2-2-1-5-2- تقصیر کارگر</w:t>
      </w:r>
      <w:r>
        <w:rPr>
          <w:rFonts w:cs="B Lotus" w:hint="cs"/>
          <w:sz w:val="28"/>
          <w:szCs w:val="28"/>
          <w:rtl/>
          <w:lang w:bidi="fa-IR"/>
        </w:rPr>
        <w:tab/>
        <w:t>93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4-2-2-1-6- موارد معافیت کارفرما</w:t>
      </w:r>
      <w:r>
        <w:rPr>
          <w:rFonts w:cs="B Lotus" w:hint="cs"/>
          <w:sz w:val="28"/>
          <w:szCs w:val="28"/>
          <w:rtl/>
          <w:lang w:bidi="fa-IR"/>
        </w:rPr>
        <w:tab/>
        <w:t>93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4-2-2-1-7- فرض تقصیر در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کارفرما</w:t>
      </w:r>
      <w:r>
        <w:rPr>
          <w:rFonts w:cs="B Lotus" w:hint="cs"/>
          <w:sz w:val="28"/>
          <w:szCs w:val="28"/>
          <w:rtl/>
          <w:lang w:bidi="fa-IR"/>
        </w:rPr>
        <w:tab/>
        <w:t>94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4-2-2-2-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سرپرست</w:t>
      </w:r>
      <w:r>
        <w:rPr>
          <w:rFonts w:cs="B Lotus" w:hint="cs"/>
          <w:sz w:val="28"/>
          <w:szCs w:val="28"/>
          <w:rtl/>
          <w:lang w:bidi="fa-IR"/>
        </w:rPr>
        <w:tab/>
        <w:t>97</w:t>
      </w:r>
    </w:p>
    <w:p w:rsidR="00584385" w:rsidRDefault="00EA3B16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pict>
          <v:shape id="Text Box 44" o:spid="_x0000_s1040" type="#_x0000_t202" style="position:absolute;left:0;text-align:left;margin-left:219.75pt;margin-top:69.1pt;width:28.5pt;height:31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" stroked="f">
            <v:textbox>
              <w:txbxContent>
                <w:p w:rsidR="006019AD" w:rsidRPr="00087259" w:rsidRDefault="006019AD" w:rsidP="00584385">
                  <w:pPr>
                    <w:rPr>
                      <w:sz w:val="30"/>
                      <w:szCs w:val="30"/>
                      <w:lang w:bidi="fa-IR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ک</w:t>
                  </w:r>
                </w:p>
              </w:txbxContent>
            </v:textbox>
          </v:shape>
        </w:pict>
      </w:r>
      <w:r w:rsidR="00584385">
        <w:rPr>
          <w:rFonts w:cs="B Lotus" w:hint="cs"/>
          <w:sz w:val="28"/>
          <w:szCs w:val="28"/>
          <w:rtl/>
          <w:lang w:bidi="fa-IR"/>
        </w:rPr>
        <w:tab/>
        <w:t>4-2-3-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 w:rsidR="00584385">
        <w:rPr>
          <w:rFonts w:cs="B Lotus" w:hint="cs"/>
          <w:sz w:val="28"/>
          <w:szCs w:val="28"/>
          <w:rtl/>
          <w:lang w:bidi="fa-IR"/>
        </w:rPr>
        <w:t xml:space="preserve"> ناشی از مالکیت یا تصرف در اموال</w:t>
      </w:r>
      <w:r w:rsidR="00584385">
        <w:rPr>
          <w:rFonts w:cs="B Lotus" w:hint="cs"/>
          <w:sz w:val="28"/>
          <w:szCs w:val="28"/>
          <w:rtl/>
          <w:lang w:bidi="fa-IR"/>
        </w:rPr>
        <w:tab/>
        <w:t>101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4-2-3-1-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ناشی از داشتن اتومبیل</w:t>
      </w:r>
      <w:r>
        <w:rPr>
          <w:rFonts w:cs="B Lotus" w:hint="cs"/>
          <w:sz w:val="28"/>
          <w:szCs w:val="28"/>
          <w:rtl/>
          <w:lang w:bidi="fa-IR"/>
        </w:rPr>
        <w:tab/>
        <w:t>101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4-2-3-2- خسارت ناشی از تلف مال مورد عرضه در بازار</w:t>
      </w:r>
      <w:r>
        <w:rPr>
          <w:rFonts w:cs="B Lotus" w:hint="cs"/>
          <w:sz w:val="28"/>
          <w:szCs w:val="28"/>
          <w:rtl/>
          <w:lang w:bidi="fa-IR"/>
        </w:rPr>
        <w:tab/>
        <w:t>105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4-2-3-3-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زیان های ناشی از اشیاء</w:t>
      </w:r>
      <w:r>
        <w:rPr>
          <w:rFonts w:cs="B Lotus" w:hint="cs"/>
          <w:sz w:val="28"/>
          <w:szCs w:val="28"/>
          <w:rtl/>
          <w:lang w:bidi="fa-IR"/>
        </w:rPr>
        <w:tab/>
        <w:t>106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4-2-3-3-1-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محافظ حیوان </w:t>
      </w:r>
      <w:r>
        <w:rPr>
          <w:rFonts w:cs="B Lotus" w:hint="cs"/>
          <w:sz w:val="28"/>
          <w:szCs w:val="28"/>
          <w:rtl/>
          <w:lang w:bidi="fa-IR"/>
        </w:rPr>
        <w:tab/>
        <w:t>106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4-2-3-3-2-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محافظ ساختمان</w:t>
      </w:r>
      <w:r>
        <w:rPr>
          <w:rFonts w:cs="B Lotus" w:hint="cs"/>
          <w:sz w:val="28"/>
          <w:szCs w:val="28"/>
          <w:rtl/>
          <w:lang w:bidi="fa-IR"/>
        </w:rPr>
        <w:tab/>
        <w:t>108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36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>4-2-3-3-3- مسئو</w:t>
      </w:r>
      <w:r w:rsidR="006019AD">
        <w:rPr>
          <w:rFonts w:cs="B Lotus" w:hint="cs"/>
          <w:sz w:val="28"/>
          <w:szCs w:val="28"/>
          <w:rtl/>
          <w:lang w:bidi="fa-IR"/>
        </w:rPr>
        <w:t>لیت</w:t>
      </w:r>
      <w:r>
        <w:rPr>
          <w:rFonts w:cs="B Lotus" w:hint="cs"/>
          <w:sz w:val="28"/>
          <w:szCs w:val="28"/>
          <w:rtl/>
          <w:lang w:bidi="fa-IR"/>
        </w:rPr>
        <w:t xml:space="preserve"> محافظ اشیاء</w:t>
      </w:r>
      <w:r>
        <w:rPr>
          <w:rFonts w:cs="B Lotus" w:hint="cs"/>
          <w:sz w:val="28"/>
          <w:szCs w:val="28"/>
          <w:rtl/>
          <w:lang w:bidi="fa-IR"/>
        </w:rPr>
        <w:tab/>
        <w:t>108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Pr="009C39DF">
        <w:rPr>
          <w:rFonts w:cs="B Zar" w:hint="cs"/>
          <w:b/>
          <w:bCs/>
          <w:sz w:val="24"/>
          <w:szCs w:val="24"/>
          <w:rtl/>
          <w:lang w:bidi="fa-IR"/>
        </w:rPr>
        <w:t>فصل پنجم:نتیجه گ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 w:rsidRPr="009C39DF">
        <w:rPr>
          <w:rFonts w:cs="B Zar" w:hint="cs"/>
          <w:b/>
          <w:bCs/>
          <w:sz w:val="24"/>
          <w:szCs w:val="24"/>
          <w:rtl/>
          <w:lang w:bidi="fa-IR"/>
        </w:rPr>
        <w:t>ی و پیشنهادات</w:t>
      </w:r>
      <w:r w:rsidRPr="009C39DF">
        <w:rPr>
          <w:rFonts w:cs="B Zar" w:hint="cs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111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 xml:space="preserve">5-1- 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نتیجه گ</w:t>
      </w:r>
      <w:r>
        <w:rPr>
          <w:rFonts w:cs="B Zar" w:hint="cs"/>
          <w:b/>
          <w:bCs/>
          <w:sz w:val="24"/>
          <w:szCs w:val="24"/>
          <w:rtl/>
          <w:lang w:bidi="fa-IR"/>
        </w:rPr>
        <w:t>یر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ی</w:t>
      </w:r>
      <w:r>
        <w:rPr>
          <w:rFonts w:cs="B Lotus" w:hint="cs"/>
          <w:sz w:val="28"/>
          <w:szCs w:val="28"/>
          <w:rtl/>
          <w:lang w:bidi="fa-IR"/>
        </w:rPr>
        <w:tab/>
        <w:t>112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ab/>
        <w:t xml:space="preserve">5-2- 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پیشنهادات</w:t>
      </w:r>
      <w:r>
        <w:rPr>
          <w:rFonts w:cs="B Lotus" w:hint="cs"/>
          <w:sz w:val="28"/>
          <w:szCs w:val="28"/>
          <w:rtl/>
          <w:lang w:bidi="fa-IR"/>
        </w:rPr>
        <w:tab/>
        <w:t>116</w:t>
      </w:r>
    </w:p>
    <w:p w:rsidR="00584385" w:rsidRDefault="00584385" w:rsidP="00584385">
      <w:pPr>
        <w:tabs>
          <w:tab w:val="left" w:pos="1138"/>
          <w:tab w:val="center" w:leader="dot" w:pos="8509"/>
        </w:tabs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ab/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فهرست م</w:t>
      </w:r>
      <w:r>
        <w:rPr>
          <w:rFonts w:cs="B Zar" w:hint="cs"/>
          <w:b/>
          <w:bCs/>
          <w:sz w:val="24"/>
          <w:szCs w:val="24"/>
          <w:rtl/>
          <w:lang w:bidi="fa-IR"/>
        </w:rPr>
        <w:t>نا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بع و</w:t>
      </w:r>
      <w:r>
        <w:rPr>
          <w:rFonts w:cs="B Zar" w:hint="cs"/>
          <w:b/>
          <w:bCs/>
          <w:sz w:val="24"/>
          <w:szCs w:val="24"/>
          <w:rtl/>
          <w:lang w:bidi="fa-IR"/>
        </w:rPr>
        <w:t>ما</w:t>
      </w:r>
      <w:r w:rsidRPr="002111EB">
        <w:rPr>
          <w:rFonts w:cs="B Zar" w:hint="cs"/>
          <w:b/>
          <w:bCs/>
          <w:sz w:val="24"/>
          <w:szCs w:val="24"/>
          <w:rtl/>
          <w:lang w:bidi="fa-IR"/>
        </w:rPr>
        <w:t>خذ</w:t>
      </w:r>
      <w:r>
        <w:rPr>
          <w:rFonts w:cs="B Lotus" w:hint="cs"/>
          <w:sz w:val="28"/>
          <w:szCs w:val="28"/>
          <w:rtl/>
          <w:lang w:bidi="fa-IR"/>
        </w:rPr>
        <w:tab/>
        <w:t>118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</w:r>
      <w:r w:rsidRPr="00036D93">
        <w:rPr>
          <w:rFonts w:cs="B Zar" w:hint="cs"/>
          <w:b/>
          <w:bCs/>
          <w:sz w:val="24"/>
          <w:szCs w:val="24"/>
          <w:rtl/>
          <w:lang w:bidi="fa-IR"/>
        </w:rPr>
        <w:t>چکیده انگلیسی</w:t>
      </w:r>
      <w:r>
        <w:rPr>
          <w:rFonts w:cs="B Lotus" w:hint="cs"/>
          <w:sz w:val="28"/>
          <w:szCs w:val="28"/>
          <w:rtl/>
          <w:lang w:bidi="fa-IR"/>
        </w:rPr>
        <w:tab/>
        <w:t>120</w:t>
      </w:r>
    </w:p>
    <w:sectPr w:rsidR="00584385" w:rsidSect="00FD64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69" w:rsidRDefault="00487769" w:rsidP="00FD64EF">
      <w:pPr>
        <w:spacing w:after="0" w:line="240" w:lineRule="auto"/>
      </w:pPr>
      <w:r>
        <w:separator/>
      </w:r>
    </w:p>
  </w:endnote>
  <w:endnote w:type="continuationSeparator" w:id="1">
    <w:p w:rsidR="00487769" w:rsidRDefault="00487769" w:rsidP="00FD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Default="006019AD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Pr="00FD64EF" w:rsidRDefault="006019AD" w:rsidP="00D46921">
    <w:pPr>
      <w:pStyle w:val="Footer"/>
      <w:jc w:val="center"/>
      <w:rPr>
        <w:rFonts w:cs="B Titr"/>
        <w:rtl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Default="006019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Default="006019A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Pr="00CA4FAF" w:rsidRDefault="006019AD" w:rsidP="00CA4FAF">
    <w:pPr>
      <w:pStyle w:val="Footer"/>
      <w:rPr>
        <w:rtl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Pr="00FD64EF" w:rsidRDefault="006019AD" w:rsidP="00FD64EF">
    <w:pPr>
      <w:pStyle w:val="Footer"/>
      <w:jc w:val="center"/>
      <w:rPr>
        <w:rFonts w:cs="B Titr"/>
        <w:rtl/>
        <w:lang w:bidi="fa-IR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Pr="00FD64EF" w:rsidRDefault="006019AD" w:rsidP="00FD64EF">
    <w:pPr>
      <w:pStyle w:val="Footer"/>
      <w:jc w:val="center"/>
      <w:rPr>
        <w:rFonts w:cs="B Titr"/>
        <w:rtl/>
        <w:lang w:bidi="fa-IR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Pr="00FD64EF" w:rsidRDefault="006019AD" w:rsidP="00D46921">
    <w:pPr>
      <w:pStyle w:val="Footer"/>
      <w:jc w:val="center"/>
      <w:rPr>
        <w:rFonts w:cs="B Titr"/>
        <w:rtl/>
        <w:lang w:bidi="fa-IR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Pr="00FD64EF" w:rsidRDefault="006019AD" w:rsidP="00D46921">
    <w:pPr>
      <w:pStyle w:val="Footer"/>
      <w:jc w:val="center"/>
      <w:rPr>
        <w:rFonts w:cs="B Titr"/>
        <w:rtl/>
        <w:lang w:bidi="fa-I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Pr="00FD64EF" w:rsidRDefault="006019AD" w:rsidP="00D46921">
    <w:pPr>
      <w:pStyle w:val="Footer"/>
      <w:jc w:val="center"/>
      <w:rPr>
        <w:rFonts w:cs="B Titr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69" w:rsidRDefault="00487769" w:rsidP="00FD64EF">
      <w:pPr>
        <w:spacing w:after="0" w:line="240" w:lineRule="auto"/>
      </w:pPr>
      <w:r>
        <w:separator/>
      </w:r>
    </w:p>
  </w:footnote>
  <w:footnote w:type="continuationSeparator" w:id="1">
    <w:p w:rsidR="00487769" w:rsidRDefault="00487769" w:rsidP="00FD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Default="006019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Default="006019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D" w:rsidRDefault="006019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FCA"/>
    <w:multiLevelType w:val="multilevel"/>
    <w:tmpl w:val="98DA7BF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120" w:hanging="2160"/>
      </w:pPr>
      <w:rPr>
        <w:rFonts w:hint="default"/>
      </w:rPr>
    </w:lvl>
  </w:abstractNum>
  <w:abstractNum w:abstractNumId="1">
    <w:nsid w:val="0A730CFC"/>
    <w:multiLevelType w:val="hybridMultilevel"/>
    <w:tmpl w:val="7AA0DDC2"/>
    <w:lvl w:ilvl="0" w:tplc="A468CD5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D2D2DBB"/>
    <w:multiLevelType w:val="hybridMultilevel"/>
    <w:tmpl w:val="35C42A90"/>
    <w:lvl w:ilvl="0" w:tplc="6E62423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0F6628E"/>
    <w:multiLevelType w:val="hybridMultilevel"/>
    <w:tmpl w:val="2B0CBACE"/>
    <w:lvl w:ilvl="0" w:tplc="23EED4B8">
      <w:start w:val="1"/>
      <w:numFmt w:val="decimal"/>
      <w:lvlText w:val="%1."/>
      <w:lvlJc w:val="left"/>
      <w:pPr>
        <w:ind w:left="5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157F5362"/>
    <w:multiLevelType w:val="hybridMultilevel"/>
    <w:tmpl w:val="72B86C8A"/>
    <w:lvl w:ilvl="0" w:tplc="40F42D84">
      <w:start w:val="1"/>
      <w:numFmt w:val="decimal"/>
      <w:lvlText w:val="%1-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2A303AFC"/>
    <w:multiLevelType w:val="hybridMultilevel"/>
    <w:tmpl w:val="CA5E1D88"/>
    <w:lvl w:ilvl="0" w:tplc="CCEE41C6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2BC72A9C"/>
    <w:multiLevelType w:val="hybridMultilevel"/>
    <w:tmpl w:val="B470AB34"/>
    <w:lvl w:ilvl="0" w:tplc="469A147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607F6"/>
    <w:multiLevelType w:val="hybridMultilevel"/>
    <w:tmpl w:val="D34245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474FA"/>
    <w:multiLevelType w:val="hybridMultilevel"/>
    <w:tmpl w:val="48F8E360"/>
    <w:lvl w:ilvl="0" w:tplc="B9DE19B2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CA4675E"/>
    <w:multiLevelType w:val="hybridMultilevel"/>
    <w:tmpl w:val="4A68D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16618"/>
    <w:multiLevelType w:val="hybridMultilevel"/>
    <w:tmpl w:val="35127DF0"/>
    <w:lvl w:ilvl="0" w:tplc="F6443E2A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685962F9"/>
    <w:multiLevelType w:val="hybridMultilevel"/>
    <w:tmpl w:val="E334FD94"/>
    <w:lvl w:ilvl="0" w:tplc="7AE07604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6E0C052C"/>
    <w:multiLevelType w:val="hybridMultilevel"/>
    <w:tmpl w:val="787487BC"/>
    <w:lvl w:ilvl="0" w:tplc="BF080D98">
      <w:start w:val="1"/>
      <w:numFmt w:val="decimal"/>
      <w:lvlText w:val="%1-"/>
      <w:lvlJc w:val="left"/>
      <w:pPr>
        <w:ind w:left="53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6FA71EA7"/>
    <w:multiLevelType w:val="hybridMultilevel"/>
    <w:tmpl w:val="8474C744"/>
    <w:lvl w:ilvl="0" w:tplc="A3CA1980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7B221D5F"/>
    <w:multiLevelType w:val="hybridMultilevel"/>
    <w:tmpl w:val="0F26620C"/>
    <w:lvl w:ilvl="0" w:tplc="920A236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4"/>
  </w:num>
  <w:num w:numId="12">
    <w:abstractNumId w:val="1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62C"/>
    <w:rsid w:val="00036D93"/>
    <w:rsid w:val="00037136"/>
    <w:rsid w:val="00055946"/>
    <w:rsid w:val="00066F8D"/>
    <w:rsid w:val="0007197A"/>
    <w:rsid w:val="00087259"/>
    <w:rsid w:val="0009013A"/>
    <w:rsid w:val="000909FA"/>
    <w:rsid w:val="00094252"/>
    <w:rsid w:val="000942F4"/>
    <w:rsid w:val="0009728A"/>
    <w:rsid w:val="000B5996"/>
    <w:rsid w:val="000E39B1"/>
    <w:rsid w:val="00107BF3"/>
    <w:rsid w:val="00123EC8"/>
    <w:rsid w:val="00124489"/>
    <w:rsid w:val="00127BC3"/>
    <w:rsid w:val="00134527"/>
    <w:rsid w:val="00135D93"/>
    <w:rsid w:val="0015753D"/>
    <w:rsid w:val="0016373B"/>
    <w:rsid w:val="001700BD"/>
    <w:rsid w:val="00170516"/>
    <w:rsid w:val="00184055"/>
    <w:rsid w:val="001A02E9"/>
    <w:rsid w:val="001B56EB"/>
    <w:rsid w:val="001B673D"/>
    <w:rsid w:val="001B6F3E"/>
    <w:rsid w:val="002111EB"/>
    <w:rsid w:val="00212C28"/>
    <w:rsid w:val="00225F2B"/>
    <w:rsid w:val="002402F5"/>
    <w:rsid w:val="00272B3F"/>
    <w:rsid w:val="0028043C"/>
    <w:rsid w:val="00282D6B"/>
    <w:rsid w:val="002D1850"/>
    <w:rsid w:val="002E690D"/>
    <w:rsid w:val="0031266B"/>
    <w:rsid w:val="00315A79"/>
    <w:rsid w:val="00321D00"/>
    <w:rsid w:val="003302EB"/>
    <w:rsid w:val="00340600"/>
    <w:rsid w:val="00375A31"/>
    <w:rsid w:val="003807A9"/>
    <w:rsid w:val="003B28D7"/>
    <w:rsid w:val="003D3EA2"/>
    <w:rsid w:val="003E2CA1"/>
    <w:rsid w:val="003F257B"/>
    <w:rsid w:val="004001C7"/>
    <w:rsid w:val="00410967"/>
    <w:rsid w:val="004325F3"/>
    <w:rsid w:val="00463A27"/>
    <w:rsid w:val="00464838"/>
    <w:rsid w:val="004652ED"/>
    <w:rsid w:val="00483251"/>
    <w:rsid w:val="00487769"/>
    <w:rsid w:val="004A210F"/>
    <w:rsid w:val="004D592E"/>
    <w:rsid w:val="00501A93"/>
    <w:rsid w:val="005106A4"/>
    <w:rsid w:val="00521C8A"/>
    <w:rsid w:val="00546F3D"/>
    <w:rsid w:val="00552F64"/>
    <w:rsid w:val="00565E6F"/>
    <w:rsid w:val="005725FB"/>
    <w:rsid w:val="00584385"/>
    <w:rsid w:val="005A25AD"/>
    <w:rsid w:val="005A26C6"/>
    <w:rsid w:val="005D0EC1"/>
    <w:rsid w:val="006019AD"/>
    <w:rsid w:val="006124ED"/>
    <w:rsid w:val="00614614"/>
    <w:rsid w:val="00615BFF"/>
    <w:rsid w:val="00617062"/>
    <w:rsid w:val="00624D82"/>
    <w:rsid w:val="00630606"/>
    <w:rsid w:val="0067412E"/>
    <w:rsid w:val="00693740"/>
    <w:rsid w:val="006937F2"/>
    <w:rsid w:val="00696B88"/>
    <w:rsid w:val="006A710F"/>
    <w:rsid w:val="006B06E2"/>
    <w:rsid w:val="006B70F6"/>
    <w:rsid w:val="006E1836"/>
    <w:rsid w:val="006E5B74"/>
    <w:rsid w:val="00703DDE"/>
    <w:rsid w:val="007055B5"/>
    <w:rsid w:val="007135C2"/>
    <w:rsid w:val="00713E2A"/>
    <w:rsid w:val="00716156"/>
    <w:rsid w:val="00717C56"/>
    <w:rsid w:val="00735F5C"/>
    <w:rsid w:val="007631F2"/>
    <w:rsid w:val="00782959"/>
    <w:rsid w:val="007917B9"/>
    <w:rsid w:val="00792240"/>
    <w:rsid w:val="00793F42"/>
    <w:rsid w:val="007A5D1C"/>
    <w:rsid w:val="007C45D0"/>
    <w:rsid w:val="007D7CD8"/>
    <w:rsid w:val="007E0C00"/>
    <w:rsid w:val="00834079"/>
    <w:rsid w:val="0088579F"/>
    <w:rsid w:val="00920BB2"/>
    <w:rsid w:val="009323B7"/>
    <w:rsid w:val="00933BCF"/>
    <w:rsid w:val="009429CD"/>
    <w:rsid w:val="00947468"/>
    <w:rsid w:val="00952346"/>
    <w:rsid w:val="00961E90"/>
    <w:rsid w:val="00967DD8"/>
    <w:rsid w:val="00975E48"/>
    <w:rsid w:val="009812E9"/>
    <w:rsid w:val="00983D53"/>
    <w:rsid w:val="009909AE"/>
    <w:rsid w:val="009C39DF"/>
    <w:rsid w:val="009C74F7"/>
    <w:rsid w:val="009F3145"/>
    <w:rsid w:val="009F452D"/>
    <w:rsid w:val="009F7CA7"/>
    <w:rsid w:val="00A1686F"/>
    <w:rsid w:val="00A516C5"/>
    <w:rsid w:val="00A925A3"/>
    <w:rsid w:val="00A969D7"/>
    <w:rsid w:val="00AB29F5"/>
    <w:rsid w:val="00AB6852"/>
    <w:rsid w:val="00AC3DBA"/>
    <w:rsid w:val="00AE4364"/>
    <w:rsid w:val="00AF4B8C"/>
    <w:rsid w:val="00B225B2"/>
    <w:rsid w:val="00B27C48"/>
    <w:rsid w:val="00B3040D"/>
    <w:rsid w:val="00B31F7E"/>
    <w:rsid w:val="00B5762C"/>
    <w:rsid w:val="00B664F3"/>
    <w:rsid w:val="00B72D40"/>
    <w:rsid w:val="00BA5FF1"/>
    <w:rsid w:val="00BB3175"/>
    <w:rsid w:val="00BC4D6E"/>
    <w:rsid w:val="00BE07FD"/>
    <w:rsid w:val="00BF65A6"/>
    <w:rsid w:val="00BF6B6F"/>
    <w:rsid w:val="00C0046C"/>
    <w:rsid w:val="00C22957"/>
    <w:rsid w:val="00C23314"/>
    <w:rsid w:val="00C5331A"/>
    <w:rsid w:val="00C66A5E"/>
    <w:rsid w:val="00C84BEA"/>
    <w:rsid w:val="00CA4FAF"/>
    <w:rsid w:val="00CB48B4"/>
    <w:rsid w:val="00CC287F"/>
    <w:rsid w:val="00CD7036"/>
    <w:rsid w:val="00CF51B9"/>
    <w:rsid w:val="00D46921"/>
    <w:rsid w:val="00D52942"/>
    <w:rsid w:val="00D7144A"/>
    <w:rsid w:val="00D74497"/>
    <w:rsid w:val="00D82FAE"/>
    <w:rsid w:val="00D85F97"/>
    <w:rsid w:val="00DB1902"/>
    <w:rsid w:val="00DC37C8"/>
    <w:rsid w:val="00E0283E"/>
    <w:rsid w:val="00E31E0C"/>
    <w:rsid w:val="00E55DAB"/>
    <w:rsid w:val="00E63BA2"/>
    <w:rsid w:val="00E80889"/>
    <w:rsid w:val="00E80D66"/>
    <w:rsid w:val="00E81537"/>
    <w:rsid w:val="00EA3B16"/>
    <w:rsid w:val="00EB260B"/>
    <w:rsid w:val="00EE4542"/>
    <w:rsid w:val="00EF0742"/>
    <w:rsid w:val="00F22BAA"/>
    <w:rsid w:val="00F65A4B"/>
    <w:rsid w:val="00F76FBC"/>
    <w:rsid w:val="00F8191D"/>
    <w:rsid w:val="00FA245F"/>
    <w:rsid w:val="00FB19AC"/>
    <w:rsid w:val="00FB4FF4"/>
    <w:rsid w:val="00FB6549"/>
    <w:rsid w:val="00FD0819"/>
    <w:rsid w:val="00FD1B7C"/>
    <w:rsid w:val="00FD5ECB"/>
    <w:rsid w:val="00FD64EF"/>
    <w:rsid w:val="00FD70F8"/>
    <w:rsid w:val="00FE4204"/>
    <w:rsid w:val="00FE4692"/>
    <w:rsid w:val="00FE7A79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06"/>
  </w:style>
  <w:style w:type="paragraph" w:styleId="Heading4">
    <w:name w:val="heading 4"/>
    <w:basedOn w:val="Normal"/>
    <w:next w:val="Normal"/>
    <w:link w:val="Heading4Char"/>
    <w:qFormat/>
    <w:rsid w:val="00E80889"/>
    <w:pPr>
      <w:keepNext/>
      <w:bidi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0889"/>
    <w:rPr>
      <w:rFonts w:ascii="Calibri" w:eastAsia="Times New Roman" w:hAnsi="Calibri" w:cs="Arial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C6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EF"/>
  </w:style>
  <w:style w:type="paragraph" w:styleId="Footer">
    <w:name w:val="footer"/>
    <w:basedOn w:val="Normal"/>
    <w:link w:val="FooterChar"/>
    <w:uiPriority w:val="99"/>
    <w:unhideWhenUsed/>
    <w:rsid w:val="00FD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EF"/>
  </w:style>
  <w:style w:type="paragraph" w:styleId="FootnoteText">
    <w:name w:val="footnote text"/>
    <w:basedOn w:val="Normal"/>
    <w:link w:val="FootnoteTextChar"/>
    <w:semiHidden/>
    <w:rsid w:val="00C84BEA"/>
    <w:pPr>
      <w:bidi/>
      <w:spacing w:before="100" w:beforeAutospacing="1" w:after="0" w:afterAutospacing="1" w:line="240" w:lineRule="auto"/>
      <w:ind w:left="170" w:right="11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4BEA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EA"/>
    <w:rPr>
      <w:rFonts w:ascii="Tahoma" w:eastAsia="Calibri" w:hAnsi="Tahoma" w:cs="Tahoma"/>
      <w:sz w:val="16"/>
      <w:szCs w:val="16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4BEA"/>
    <w:pPr>
      <w:bidi/>
      <w:spacing w:beforeAutospacing="1" w:after="0" w:afterAutospacing="1" w:line="240" w:lineRule="auto"/>
      <w:ind w:left="170" w:right="113"/>
      <w:jc w:val="both"/>
    </w:pPr>
    <w:rPr>
      <w:rFonts w:ascii="Tahoma" w:eastAsia="Calibri" w:hAnsi="Tahoma" w:cs="Tahoma"/>
      <w:sz w:val="16"/>
      <w:szCs w:val="16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C84BEA"/>
  </w:style>
  <w:style w:type="character" w:styleId="FootnoteReference">
    <w:name w:val="footnote reference"/>
    <w:basedOn w:val="DefaultParagraphFont"/>
    <w:uiPriority w:val="99"/>
    <w:semiHidden/>
    <w:unhideWhenUsed/>
    <w:rsid w:val="00C84B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C84B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80889"/>
    <w:pPr>
      <w:keepNext/>
      <w:bidi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0889"/>
    <w:rPr>
      <w:rFonts w:ascii="Calibri" w:eastAsia="Times New Roman" w:hAnsi="Calibri" w:cs="Arial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C6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EF"/>
  </w:style>
  <w:style w:type="paragraph" w:styleId="Footer">
    <w:name w:val="footer"/>
    <w:basedOn w:val="Normal"/>
    <w:link w:val="FooterChar"/>
    <w:uiPriority w:val="99"/>
    <w:unhideWhenUsed/>
    <w:rsid w:val="00FD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EF"/>
  </w:style>
  <w:style w:type="paragraph" w:styleId="FootnoteText">
    <w:name w:val="footnote text"/>
    <w:basedOn w:val="Normal"/>
    <w:link w:val="FootnoteTextChar"/>
    <w:semiHidden/>
    <w:rsid w:val="00C84BEA"/>
    <w:pPr>
      <w:bidi/>
      <w:spacing w:before="100" w:beforeAutospacing="1" w:after="0" w:afterAutospacing="1" w:line="240" w:lineRule="auto"/>
      <w:ind w:left="170" w:right="11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4BEA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EA"/>
    <w:rPr>
      <w:rFonts w:ascii="Tahoma" w:eastAsia="Calibri" w:hAnsi="Tahoma" w:cs="Tahoma"/>
      <w:sz w:val="16"/>
      <w:szCs w:val="16"/>
      <w:lang w:bidi="fa-I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4BEA"/>
    <w:pPr>
      <w:bidi/>
      <w:spacing w:beforeAutospacing="1" w:after="0" w:afterAutospacing="1" w:line="240" w:lineRule="auto"/>
      <w:ind w:left="170" w:right="113"/>
      <w:jc w:val="both"/>
    </w:pPr>
    <w:rPr>
      <w:rFonts w:ascii="Tahoma" w:eastAsia="Calibri" w:hAnsi="Tahoma" w:cs="Tahoma"/>
      <w:sz w:val="16"/>
      <w:szCs w:val="16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C84BEA"/>
  </w:style>
  <w:style w:type="character" w:styleId="FootnoteReference">
    <w:name w:val="footnote reference"/>
    <w:basedOn w:val="DefaultParagraphFont"/>
    <w:uiPriority w:val="99"/>
    <w:semiHidden/>
    <w:unhideWhenUsed/>
    <w:rsid w:val="00C84B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C84B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6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09DE-6BA2-4BF8-8B61-23DB4D1F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XPro</dc:creator>
  <cp:lastModifiedBy>sadra</cp:lastModifiedBy>
  <cp:revision>6</cp:revision>
  <cp:lastPrinted>2015-01-15T17:13:00Z</cp:lastPrinted>
  <dcterms:created xsi:type="dcterms:W3CDTF">2019-11-03T19:02:00Z</dcterms:created>
  <dcterms:modified xsi:type="dcterms:W3CDTF">2020-05-17T06:02:00Z</dcterms:modified>
</cp:coreProperties>
</file>