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28" w:rsidRDefault="00CA13F4">
      <w:pPr>
        <w:rPr>
          <w:rFonts w:cs="B Nazanin"/>
          <w:sz w:val="28"/>
          <w:szCs w:val="28"/>
          <w:rtl/>
        </w:rPr>
      </w:pPr>
      <w:r w:rsidRPr="00CA13F4">
        <w:rPr>
          <w:rFonts w:cs="B Nazanin" w:hint="cs"/>
          <w:sz w:val="28"/>
          <w:szCs w:val="28"/>
          <w:rtl/>
        </w:rPr>
        <w:t xml:space="preserve">در این مقاله </w:t>
      </w:r>
      <w:r>
        <w:rPr>
          <w:rFonts w:cs="B Nazanin" w:hint="cs"/>
          <w:sz w:val="28"/>
          <w:szCs w:val="28"/>
          <w:rtl/>
        </w:rPr>
        <w:t>یک کنترل تطبیقی فازی برای کنترل سیستم های غیر خطی دارای هیسترزیس استفاده شده است. شبیه سازی مثال 1 و 2 با استفاده از سیمولینک متلب انجام شده است. از آنجایی که سیمولینک متلب 64 بیتی دارای باگ می باشد برای شبیه سازی از متلب 32 بیتی استفاده شده است لذا برای اجرای فایلها از متلب 32 بیتی استفاده کنید.</w:t>
      </w:r>
    </w:p>
    <w:p w:rsidR="00CA13F4" w:rsidRDefault="00CA13F4" w:rsidP="00CA13F4">
      <w:pPr>
        <w:jc w:val="center"/>
        <w:rPr>
          <w:rFonts w:cs="B Nazanin"/>
          <w:sz w:val="28"/>
          <w:szCs w:val="28"/>
        </w:rPr>
      </w:pPr>
      <w:r>
        <w:rPr>
          <w:rFonts w:cs="B Nazanin" w:hint="cs"/>
          <w:noProof/>
          <w:sz w:val="28"/>
          <w:szCs w:val="28"/>
        </w:rPr>
        <w:drawing>
          <wp:inline distT="0" distB="0" distL="0" distR="0">
            <wp:extent cx="2951998" cy="2956955"/>
            <wp:effectExtent l="19050" t="0" r="75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952140" cy="2957097"/>
                    </a:xfrm>
                    <a:prstGeom prst="rect">
                      <a:avLst/>
                    </a:prstGeom>
                    <a:noFill/>
                    <a:ln w="9525">
                      <a:noFill/>
                      <a:miter lim="800000"/>
                      <a:headEnd/>
                      <a:tailEnd/>
                    </a:ln>
                  </pic:spPr>
                </pic:pic>
              </a:graphicData>
            </a:graphic>
          </wp:inline>
        </w:drawing>
      </w:r>
    </w:p>
    <w:p w:rsidR="00CA13F4" w:rsidRDefault="00CA13F4" w:rsidP="00CA13F4">
      <w:pPr>
        <w:rPr>
          <w:rFonts w:cs="B Nazanin"/>
          <w:sz w:val="28"/>
          <w:szCs w:val="28"/>
        </w:rPr>
      </w:pPr>
    </w:p>
    <w:p w:rsidR="00CA13F4" w:rsidRDefault="00CA13F4" w:rsidP="00CA13F4">
      <w:pPr>
        <w:rPr>
          <w:rFonts w:cs="B Nazanin"/>
          <w:sz w:val="28"/>
          <w:szCs w:val="28"/>
          <w:rtl/>
        </w:rPr>
      </w:pPr>
      <w:r>
        <w:rPr>
          <w:rFonts w:cs="B Nazanin" w:hint="cs"/>
          <w:sz w:val="28"/>
          <w:szCs w:val="28"/>
          <w:rtl/>
        </w:rPr>
        <w:t>شبیه سازی هر کدام از مثالها  درارای دو بخش اصلی مدل یا پلانت سیستم و کنترلر تطبیقی می باشد که برای مثال 1 دارای ساختار کلی زیر می باشد:</w:t>
      </w:r>
    </w:p>
    <w:p w:rsidR="00CA13F4" w:rsidRDefault="00CA13F4" w:rsidP="00CA13F4">
      <w:pPr>
        <w:rPr>
          <w:rFonts w:cs="B Nazanin"/>
          <w:sz w:val="28"/>
          <w:szCs w:val="28"/>
          <w:rtl/>
        </w:rPr>
      </w:pPr>
      <w:r>
        <w:rPr>
          <w:rFonts w:cs="B Nazanin"/>
          <w:noProof/>
          <w:sz w:val="28"/>
          <w:szCs w:val="28"/>
        </w:rPr>
        <w:drawing>
          <wp:inline distT="0" distB="0" distL="0" distR="0">
            <wp:extent cx="5729605" cy="3811905"/>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29605" cy="3811905"/>
                    </a:xfrm>
                    <a:prstGeom prst="rect">
                      <a:avLst/>
                    </a:prstGeom>
                    <a:noFill/>
                    <a:ln w="9525">
                      <a:noFill/>
                      <a:miter lim="800000"/>
                      <a:headEnd/>
                      <a:tailEnd/>
                    </a:ln>
                  </pic:spPr>
                </pic:pic>
              </a:graphicData>
            </a:graphic>
          </wp:inline>
        </w:drawing>
      </w:r>
    </w:p>
    <w:p w:rsidR="00CA13F4" w:rsidRDefault="00CA13F4" w:rsidP="00CA13F4">
      <w:pPr>
        <w:rPr>
          <w:rFonts w:cs="B Nazanin"/>
          <w:sz w:val="28"/>
          <w:szCs w:val="28"/>
          <w:rtl/>
        </w:rPr>
      </w:pPr>
    </w:p>
    <w:p w:rsidR="00CA13F4" w:rsidRDefault="00CA13F4" w:rsidP="00CA13F4">
      <w:pPr>
        <w:rPr>
          <w:rFonts w:cs="B Nazanin"/>
          <w:sz w:val="28"/>
          <w:szCs w:val="28"/>
          <w:rtl/>
        </w:rPr>
      </w:pPr>
      <w:r>
        <w:rPr>
          <w:rFonts w:cs="B Nazanin" w:hint="cs"/>
          <w:sz w:val="28"/>
          <w:szCs w:val="28"/>
          <w:rtl/>
        </w:rPr>
        <w:lastRenderedPageBreak/>
        <w:t>برنامه قسمت پلانت برای مثال 1 به صورت زیر می باشد:</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FF"/>
        </w:rPr>
        <w:t>function</w:t>
      </w:r>
      <w:r w:rsidRPr="00CA13F4">
        <w:rPr>
          <w:rFonts w:ascii="Courier New" w:hAnsi="Courier New" w:cs="Courier New"/>
          <w:color w:val="000000"/>
        </w:rPr>
        <w:t xml:space="preserve"> [dx1,dx2,dphi_v] = fcn(t,v,dv,x1,x2,phi_v)</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mc=1;m=.1;l=.5;</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d=(3+2*cos(2*t));</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num=9.8*sin(x1)-(m*l*x2^2*cos(x1)*sin(x1))/(mc+m);</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dnum=l*(4/3-(m*cos(x1)^2)/(mc+m));</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f_x2=num/dnum;</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g_x2=(cos(x1)/(mc+m))/dnum;</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dphi_v=5*abs(dv)*(3.1635*v-phi_v)+0.345*dv;</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 xml:space="preserve"> </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dx1=x2;</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dx2=f_x2+g_x2*phi_v+d;</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FF"/>
        </w:rPr>
        <w:t>end</w:t>
      </w:r>
    </w:p>
    <w:p w:rsidR="00CA13F4" w:rsidRDefault="00CA13F4" w:rsidP="00CA13F4">
      <w:pPr>
        <w:rPr>
          <w:rFonts w:cs="B Nazanin"/>
          <w:sz w:val="28"/>
          <w:szCs w:val="28"/>
          <w:rtl/>
        </w:rPr>
      </w:pPr>
      <w:r w:rsidRPr="00CA13F4">
        <w:rPr>
          <w:rFonts w:cs="B Nazanin" w:hint="cs"/>
          <w:sz w:val="28"/>
          <w:szCs w:val="28"/>
          <w:rtl/>
        </w:rPr>
        <w:t>همچنین</w:t>
      </w:r>
      <w:r>
        <w:rPr>
          <w:rFonts w:cs="B Nazanin" w:hint="cs"/>
          <w:sz w:val="28"/>
          <w:szCs w:val="28"/>
          <w:rtl/>
        </w:rPr>
        <w:t xml:space="preserve"> برنامه قسمت طراحی کنترلر</w:t>
      </w:r>
      <w:r w:rsidR="00717C3F">
        <w:rPr>
          <w:rFonts w:cs="B Nazanin" w:hint="cs"/>
          <w:sz w:val="28"/>
          <w:szCs w:val="28"/>
          <w:rtl/>
        </w:rPr>
        <w:t xml:space="preserve"> برای مثال 1</w:t>
      </w:r>
      <w:r>
        <w:rPr>
          <w:rFonts w:cs="B Nazanin" w:hint="cs"/>
          <w:sz w:val="28"/>
          <w:szCs w:val="28"/>
          <w:rtl/>
        </w:rPr>
        <w:t xml:space="preserve"> با استفاده از فرمولهای 14، 22، 29، 30، 31، 55، 56، 57، 66 و 67 به صورت زیر می باشد:</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FF"/>
        </w:rPr>
        <w:t>function</w:t>
      </w:r>
      <w:r w:rsidRPr="00CA13F4">
        <w:rPr>
          <w:rFonts w:ascii="Courier New" w:hAnsi="Courier New" w:cs="Courier New"/>
          <w:color w:val="000000"/>
        </w:rPr>
        <w:t xml:space="preserve"> [v,dx1h,dx2h,dtheta1,dtheta2,dthetag,deps1,dW2h] = fcn(y,yr,dyr,x1h,x2h,theta1,theta2,thetag,eps1,W2h)</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 xml:space="preserve"> </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l=1:5;c1=2;c2=2;k1=1.4;k2=24;k1i=.1;k2i=6;delta1=.1;delta1h=.1;</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delta2=.1;delta2h=.1;zita=.00001;gamma1=1;gamma1h=4;gamma2=1;</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gamma2h=4;gammah=.1;deltah=.1;P=1.1849e1;L1=0.1;</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 xml:space="preserve"> </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 xml:space="preserve"> </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u1=exp(-(x1h-6+2*l).^2/2);</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u2=exp(-(x1h-6+2*l).^2/2).*exp(-(x2h-3+l).^2/5);</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phi1=u1/sum(u1);</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phi2=u2/sum(u2);</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phig=phi1;</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 xml:space="preserve"> </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X1=(y-yr);</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alpha1=-1/2*c1*X1-theta1'*phi1'-eps1*tanh(2*X1/k1i)+dyr-(2+L1^2)/2*X1;</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dtheta1=(2*gamma1*X1*phi1'-delta1*theta1);</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deps1=2*gamma1h*X1*tanh(2*X1/k1i)-delta1h*eps1;</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 xml:space="preserve"> </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X2=x2h-alpha1;</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 xml:space="preserve"> </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ch=thetag'*phig';</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 xml:space="preserve"> </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dx1h=x2h+theta1'*phi1'+k1*(y-x1h);</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 xml:space="preserve"> </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S=0;H2=0;</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v=1/ch*(-1/2*c2*X2-X1-theta2'*phi2'-k2*(y-x1h)-W2h*tanh(2*X2/k2i)-H2-0.5*(3+L1^2)*X2*S^2);</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 xml:space="preserve"> </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dtheta2=(2*gamma2*X2*phi2'-delta2*theta2);</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dW2h=(2*gamma2h*X2*tanh(2*X2/k2i)-delta2h*W2h);</w:t>
      </w:r>
    </w:p>
    <w:p w:rsidR="00CA13F4" w:rsidRPr="00CA13F4" w:rsidRDefault="00CA13F4" w:rsidP="00CA13F4">
      <w:pPr>
        <w:autoSpaceDE w:val="0"/>
        <w:autoSpaceDN w:val="0"/>
        <w:bidi w:val="0"/>
        <w:adjustRightInd w:val="0"/>
        <w:rPr>
          <w:rFonts w:ascii="Courier New" w:hAnsi="Courier New" w:cs="Courier New"/>
        </w:rPr>
      </w:pPr>
      <w:r w:rsidRPr="00CA13F4">
        <w:rPr>
          <w:rFonts w:ascii="Courier New" w:hAnsi="Courier New" w:cs="Courier New"/>
          <w:color w:val="000000"/>
        </w:rPr>
        <w:t>dx2h=(ch*v+theta2'*phi2'+k2*(y-x1h));</w:t>
      </w:r>
    </w:p>
    <w:p w:rsidR="00CA13F4" w:rsidRDefault="00CA13F4" w:rsidP="00CA13F4">
      <w:pPr>
        <w:autoSpaceDE w:val="0"/>
        <w:autoSpaceDN w:val="0"/>
        <w:bidi w:val="0"/>
        <w:adjustRightInd w:val="0"/>
        <w:rPr>
          <w:rFonts w:ascii="Courier New" w:hAnsi="Courier New" w:cs="Courier New"/>
          <w:sz w:val="24"/>
          <w:szCs w:val="24"/>
        </w:rPr>
      </w:pPr>
      <w:r w:rsidRPr="00CA13F4">
        <w:rPr>
          <w:rFonts w:ascii="Courier New" w:hAnsi="Courier New" w:cs="Courier New"/>
          <w:color w:val="000000"/>
        </w:rPr>
        <w:t>dthetag=(-zita*gammah*thetag*P^2*norm(phig')^2*v^2-deltah*thetag);</w:t>
      </w:r>
    </w:p>
    <w:p w:rsidR="00CA13F4" w:rsidRDefault="00CA13F4" w:rsidP="00CA13F4">
      <w:pPr>
        <w:autoSpaceDE w:val="0"/>
        <w:autoSpaceDN w:val="0"/>
        <w:bidi w:val="0"/>
        <w:adjustRightInd w:val="0"/>
        <w:rPr>
          <w:rFonts w:ascii="Courier New" w:hAnsi="Courier New" w:cs="Courier New"/>
          <w:sz w:val="24"/>
          <w:szCs w:val="24"/>
        </w:rPr>
      </w:pPr>
      <w:r>
        <w:rPr>
          <w:rFonts w:ascii="Courier New" w:hAnsi="Courier New" w:cs="Courier New"/>
          <w:color w:val="000000"/>
          <w:sz w:val="24"/>
          <w:szCs w:val="24"/>
        </w:rPr>
        <w:t xml:space="preserve"> </w:t>
      </w:r>
    </w:p>
    <w:p w:rsidR="00CA13F4" w:rsidRDefault="00CA13F4" w:rsidP="00CA13F4">
      <w:pPr>
        <w:rPr>
          <w:rFonts w:ascii="Courier New" w:hAnsi="Courier New" w:cs="Courier New"/>
          <w:sz w:val="24"/>
          <w:szCs w:val="24"/>
          <w:rtl/>
        </w:rPr>
      </w:pPr>
      <w:r w:rsidRPr="00CA13F4">
        <w:rPr>
          <w:rFonts w:cs="B Nazanin" w:hint="cs"/>
          <w:sz w:val="28"/>
          <w:szCs w:val="28"/>
          <w:rtl/>
        </w:rPr>
        <w:t xml:space="preserve">بعد از اجرای شبیه سازی برنامه </w:t>
      </w:r>
      <w:r w:rsidRPr="00CA13F4">
        <w:rPr>
          <w:rFonts w:asciiTheme="majorBidi" w:hAnsiTheme="majorBidi" w:cstheme="majorBidi"/>
          <w:sz w:val="28"/>
          <w:szCs w:val="28"/>
        </w:rPr>
        <w:t>plot_fig</w:t>
      </w:r>
      <w:r w:rsidRPr="00CA13F4">
        <w:rPr>
          <w:rFonts w:cs="B Nazanin"/>
          <w:sz w:val="28"/>
          <w:szCs w:val="28"/>
        </w:rPr>
        <w:t xml:space="preserve"> </w:t>
      </w:r>
      <w:r w:rsidRPr="00CA13F4">
        <w:rPr>
          <w:rFonts w:cs="B Nazanin" w:hint="cs"/>
          <w:sz w:val="28"/>
          <w:szCs w:val="28"/>
          <w:rtl/>
        </w:rPr>
        <w:t xml:space="preserve"> شکلهای مورد نیاز را ترسیم می نماید. که برای مثال 1 به صورت زیر می باشد.</w:t>
      </w:r>
    </w:p>
    <w:p w:rsidR="00FE5B03" w:rsidRDefault="00FE5B03" w:rsidP="00CA13F4">
      <w:pPr>
        <w:rPr>
          <w:rFonts w:ascii="Courier New" w:hAnsi="Courier New" w:cs="Courier New"/>
          <w:sz w:val="24"/>
          <w:szCs w:val="24"/>
          <w:rtl/>
        </w:rPr>
      </w:pPr>
      <w:r>
        <w:rPr>
          <w:rFonts w:ascii="Courier New" w:hAnsi="Courier New" w:cs="Courier New" w:hint="cs"/>
          <w:noProof/>
          <w:sz w:val="24"/>
          <w:szCs w:val="24"/>
          <w:rtl/>
        </w:rPr>
        <w:lastRenderedPageBreak/>
        <w:drawing>
          <wp:inline distT="0" distB="0" distL="0" distR="0">
            <wp:extent cx="5339715" cy="400240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339715" cy="4002405"/>
                    </a:xfrm>
                    <a:prstGeom prst="rect">
                      <a:avLst/>
                    </a:prstGeom>
                    <a:noFill/>
                    <a:ln w="9525">
                      <a:noFill/>
                      <a:miter lim="800000"/>
                      <a:headEnd/>
                      <a:tailEnd/>
                    </a:ln>
                  </pic:spPr>
                </pic:pic>
              </a:graphicData>
            </a:graphic>
          </wp:inline>
        </w:drawing>
      </w:r>
      <w:r>
        <w:rPr>
          <w:rFonts w:ascii="Courier New" w:hAnsi="Courier New" w:cs="Courier New" w:hint="cs"/>
          <w:noProof/>
          <w:sz w:val="24"/>
          <w:szCs w:val="24"/>
          <w:rtl/>
        </w:rPr>
        <w:drawing>
          <wp:inline distT="0" distB="0" distL="0" distR="0">
            <wp:extent cx="5330825" cy="400240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330825" cy="4002405"/>
                    </a:xfrm>
                    <a:prstGeom prst="rect">
                      <a:avLst/>
                    </a:prstGeom>
                    <a:noFill/>
                    <a:ln w="9525">
                      <a:noFill/>
                      <a:miter lim="800000"/>
                      <a:headEnd/>
                      <a:tailEnd/>
                    </a:ln>
                  </pic:spPr>
                </pic:pic>
              </a:graphicData>
            </a:graphic>
          </wp:inline>
        </w:drawing>
      </w:r>
      <w:r>
        <w:rPr>
          <w:rFonts w:ascii="Courier New" w:hAnsi="Courier New" w:cs="Courier New" w:hint="cs"/>
          <w:noProof/>
          <w:sz w:val="24"/>
          <w:szCs w:val="24"/>
          <w:rtl/>
        </w:rPr>
        <w:lastRenderedPageBreak/>
        <w:drawing>
          <wp:inline distT="0" distB="0" distL="0" distR="0">
            <wp:extent cx="5330825" cy="4002405"/>
            <wp:effectExtent l="1905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330825" cy="4002405"/>
                    </a:xfrm>
                    <a:prstGeom prst="rect">
                      <a:avLst/>
                    </a:prstGeom>
                    <a:noFill/>
                    <a:ln w="9525">
                      <a:noFill/>
                      <a:miter lim="800000"/>
                      <a:headEnd/>
                      <a:tailEnd/>
                    </a:ln>
                  </pic:spPr>
                </pic:pic>
              </a:graphicData>
            </a:graphic>
          </wp:inline>
        </w:drawing>
      </w:r>
      <w:r>
        <w:rPr>
          <w:rFonts w:ascii="Courier New" w:hAnsi="Courier New" w:cs="Courier New" w:hint="cs"/>
          <w:noProof/>
          <w:sz w:val="24"/>
          <w:szCs w:val="24"/>
          <w:rtl/>
        </w:rPr>
        <w:drawing>
          <wp:inline distT="0" distB="0" distL="0" distR="0">
            <wp:extent cx="5330825" cy="4002405"/>
            <wp:effectExtent l="1905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330825" cy="4002405"/>
                    </a:xfrm>
                    <a:prstGeom prst="rect">
                      <a:avLst/>
                    </a:prstGeom>
                    <a:noFill/>
                    <a:ln w="9525">
                      <a:noFill/>
                      <a:miter lim="800000"/>
                      <a:headEnd/>
                      <a:tailEnd/>
                    </a:ln>
                  </pic:spPr>
                </pic:pic>
              </a:graphicData>
            </a:graphic>
          </wp:inline>
        </w:drawing>
      </w:r>
      <w:r>
        <w:rPr>
          <w:rFonts w:ascii="Courier New" w:hAnsi="Courier New" w:cs="Courier New" w:hint="cs"/>
          <w:noProof/>
          <w:sz w:val="24"/>
          <w:szCs w:val="24"/>
          <w:rtl/>
        </w:rPr>
        <w:lastRenderedPageBreak/>
        <w:drawing>
          <wp:inline distT="0" distB="0" distL="0" distR="0">
            <wp:extent cx="5339715" cy="400240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339715" cy="4002405"/>
                    </a:xfrm>
                    <a:prstGeom prst="rect">
                      <a:avLst/>
                    </a:prstGeom>
                    <a:noFill/>
                    <a:ln w="9525">
                      <a:noFill/>
                      <a:miter lim="800000"/>
                      <a:headEnd/>
                      <a:tailEnd/>
                    </a:ln>
                  </pic:spPr>
                </pic:pic>
              </a:graphicData>
            </a:graphic>
          </wp:inline>
        </w:drawing>
      </w:r>
    </w:p>
    <w:p w:rsidR="00FE5B03" w:rsidRDefault="00FE5B03" w:rsidP="00CA13F4">
      <w:pPr>
        <w:rPr>
          <w:rFonts w:ascii="Courier New" w:hAnsi="Courier New" w:cs="Courier New"/>
          <w:sz w:val="24"/>
          <w:szCs w:val="24"/>
          <w:rtl/>
        </w:rPr>
      </w:pPr>
    </w:p>
    <w:p w:rsidR="00717C3F" w:rsidRDefault="00717C3F" w:rsidP="00FE5B03">
      <w:pPr>
        <w:rPr>
          <w:rFonts w:cs="B Nazanin"/>
          <w:sz w:val="28"/>
          <w:szCs w:val="28"/>
          <w:rtl/>
        </w:rPr>
      </w:pPr>
    </w:p>
    <w:p w:rsidR="00717C3F" w:rsidRDefault="00717C3F" w:rsidP="00FE5B03">
      <w:pPr>
        <w:rPr>
          <w:rFonts w:cs="B Nazanin"/>
          <w:sz w:val="28"/>
          <w:szCs w:val="28"/>
          <w:rtl/>
        </w:rPr>
      </w:pPr>
    </w:p>
    <w:p w:rsidR="00717C3F" w:rsidRDefault="00717C3F" w:rsidP="00FE5B03">
      <w:pPr>
        <w:rPr>
          <w:rFonts w:cs="B Nazanin"/>
          <w:sz w:val="28"/>
          <w:szCs w:val="28"/>
          <w:rtl/>
        </w:rPr>
      </w:pPr>
    </w:p>
    <w:p w:rsidR="00717C3F" w:rsidRDefault="00717C3F" w:rsidP="00FE5B03">
      <w:pPr>
        <w:rPr>
          <w:rFonts w:cs="B Nazanin"/>
          <w:sz w:val="28"/>
          <w:szCs w:val="28"/>
          <w:rtl/>
        </w:rPr>
      </w:pPr>
    </w:p>
    <w:p w:rsidR="00717C3F" w:rsidRDefault="00717C3F" w:rsidP="00FE5B03">
      <w:pPr>
        <w:rPr>
          <w:rFonts w:cs="B Nazanin"/>
          <w:sz w:val="28"/>
          <w:szCs w:val="28"/>
          <w:rtl/>
        </w:rPr>
      </w:pPr>
    </w:p>
    <w:p w:rsidR="00717C3F" w:rsidRDefault="00717C3F" w:rsidP="00FE5B03">
      <w:pPr>
        <w:rPr>
          <w:rFonts w:cs="B Nazanin"/>
          <w:sz w:val="28"/>
          <w:szCs w:val="28"/>
          <w:rtl/>
        </w:rPr>
      </w:pPr>
    </w:p>
    <w:p w:rsidR="00717C3F" w:rsidRDefault="00717C3F" w:rsidP="00FE5B03">
      <w:pPr>
        <w:rPr>
          <w:rFonts w:cs="B Nazanin"/>
          <w:sz w:val="28"/>
          <w:szCs w:val="28"/>
          <w:rtl/>
        </w:rPr>
      </w:pPr>
    </w:p>
    <w:p w:rsidR="00717C3F" w:rsidRDefault="00717C3F" w:rsidP="00FE5B03">
      <w:pPr>
        <w:rPr>
          <w:rFonts w:cs="B Nazanin"/>
          <w:sz w:val="28"/>
          <w:szCs w:val="28"/>
          <w:rtl/>
        </w:rPr>
      </w:pPr>
    </w:p>
    <w:p w:rsidR="00717C3F" w:rsidRDefault="00717C3F" w:rsidP="00FE5B03">
      <w:pPr>
        <w:rPr>
          <w:rFonts w:cs="B Nazanin"/>
          <w:sz w:val="28"/>
          <w:szCs w:val="28"/>
          <w:rtl/>
        </w:rPr>
      </w:pPr>
    </w:p>
    <w:p w:rsidR="00717C3F" w:rsidRDefault="00717C3F" w:rsidP="00FE5B03">
      <w:pPr>
        <w:rPr>
          <w:rFonts w:cs="B Nazanin"/>
          <w:sz w:val="28"/>
          <w:szCs w:val="28"/>
          <w:rtl/>
        </w:rPr>
      </w:pPr>
    </w:p>
    <w:p w:rsidR="00717C3F" w:rsidRDefault="00717C3F" w:rsidP="00FE5B03">
      <w:pPr>
        <w:rPr>
          <w:rFonts w:cs="B Nazanin"/>
          <w:sz w:val="28"/>
          <w:szCs w:val="28"/>
          <w:rtl/>
        </w:rPr>
      </w:pPr>
    </w:p>
    <w:p w:rsidR="00717C3F" w:rsidRDefault="00717C3F" w:rsidP="00FE5B03">
      <w:pPr>
        <w:rPr>
          <w:rFonts w:cs="B Nazanin"/>
          <w:sz w:val="28"/>
          <w:szCs w:val="28"/>
          <w:rtl/>
        </w:rPr>
      </w:pPr>
    </w:p>
    <w:p w:rsidR="00717C3F" w:rsidRDefault="00717C3F" w:rsidP="00FE5B03">
      <w:pPr>
        <w:rPr>
          <w:rFonts w:cs="B Nazanin"/>
          <w:sz w:val="28"/>
          <w:szCs w:val="28"/>
          <w:rtl/>
        </w:rPr>
      </w:pPr>
    </w:p>
    <w:p w:rsidR="00717C3F" w:rsidRDefault="00717C3F" w:rsidP="00FE5B03">
      <w:pPr>
        <w:rPr>
          <w:rFonts w:cs="B Nazanin"/>
          <w:sz w:val="28"/>
          <w:szCs w:val="28"/>
          <w:rtl/>
        </w:rPr>
      </w:pPr>
    </w:p>
    <w:p w:rsidR="00717C3F" w:rsidRDefault="00717C3F" w:rsidP="00FE5B03">
      <w:pPr>
        <w:rPr>
          <w:rFonts w:cs="B Nazanin"/>
          <w:sz w:val="28"/>
          <w:szCs w:val="28"/>
          <w:rtl/>
        </w:rPr>
      </w:pPr>
    </w:p>
    <w:p w:rsidR="00717C3F" w:rsidRDefault="00717C3F" w:rsidP="00FE5B03">
      <w:pPr>
        <w:rPr>
          <w:rFonts w:cs="B Nazanin"/>
          <w:sz w:val="28"/>
          <w:szCs w:val="28"/>
          <w:rtl/>
        </w:rPr>
      </w:pPr>
    </w:p>
    <w:p w:rsidR="00717C3F" w:rsidRDefault="00717C3F" w:rsidP="00FE5B03">
      <w:pPr>
        <w:rPr>
          <w:rFonts w:cs="B Nazanin"/>
          <w:sz w:val="28"/>
          <w:szCs w:val="28"/>
          <w:rtl/>
        </w:rPr>
      </w:pPr>
    </w:p>
    <w:p w:rsidR="00CA13F4" w:rsidRDefault="00FE5B03" w:rsidP="00FE5B03">
      <w:pPr>
        <w:rPr>
          <w:rFonts w:cs="B Nazanin"/>
          <w:sz w:val="28"/>
          <w:szCs w:val="28"/>
          <w:rtl/>
        </w:rPr>
      </w:pPr>
      <w:r>
        <w:rPr>
          <w:rFonts w:cs="B Nazanin" w:hint="cs"/>
          <w:sz w:val="28"/>
          <w:szCs w:val="28"/>
          <w:rtl/>
        </w:rPr>
        <w:lastRenderedPageBreak/>
        <w:t>روند کار برای مثال 2 نیز همانند مثال 1 بوده و نتایج به صورت زیر می باشند.</w:t>
      </w:r>
    </w:p>
    <w:p w:rsidR="008B1A47" w:rsidRPr="00CA13F4" w:rsidRDefault="008B1A47" w:rsidP="00FE5B03">
      <w:pPr>
        <w:rPr>
          <w:rFonts w:cs="B Nazanin"/>
          <w:sz w:val="28"/>
          <w:szCs w:val="28"/>
          <w:rtl/>
        </w:rPr>
      </w:pPr>
      <w:r>
        <w:rPr>
          <w:rFonts w:cs="B Nazanin" w:hint="cs"/>
          <w:noProof/>
          <w:sz w:val="28"/>
          <w:szCs w:val="28"/>
          <w:rtl/>
        </w:rPr>
        <w:drawing>
          <wp:inline distT="0" distB="0" distL="0" distR="0">
            <wp:extent cx="5339715" cy="400240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339715" cy="4002405"/>
                    </a:xfrm>
                    <a:prstGeom prst="rect">
                      <a:avLst/>
                    </a:prstGeom>
                    <a:noFill/>
                    <a:ln w="9525">
                      <a:noFill/>
                      <a:miter lim="800000"/>
                      <a:headEnd/>
                      <a:tailEnd/>
                    </a:ln>
                  </pic:spPr>
                </pic:pic>
              </a:graphicData>
            </a:graphic>
          </wp:inline>
        </w:drawing>
      </w:r>
      <w:r>
        <w:rPr>
          <w:rFonts w:cs="B Nazanin" w:hint="cs"/>
          <w:noProof/>
          <w:sz w:val="28"/>
          <w:szCs w:val="28"/>
          <w:rtl/>
        </w:rPr>
        <w:drawing>
          <wp:inline distT="0" distB="0" distL="0" distR="0">
            <wp:extent cx="5330825" cy="4002405"/>
            <wp:effectExtent l="1905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330825" cy="4002405"/>
                    </a:xfrm>
                    <a:prstGeom prst="rect">
                      <a:avLst/>
                    </a:prstGeom>
                    <a:noFill/>
                    <a:ln w="9525">
                      <a:noFill/>
                      <a:miter lim="800000"/>
                      <a:headEnd/>
                      <a:tailEnd/>
                    </a:ln>
                  </pic:spPr>
                </pic:pic>
              </a:graphicData>
            </a:graphic>
          </wp:inline>
        </w:drawing>
      </w:r>
      <w:r>
        <w:rPr>
          <w:rFonts w:cs="B Nazanin" w:hint="cs"/>
          <w:noProof/>
          <w:sz w:val="28"/>
          <w:szCs w:val="28"/>
          <w:rtl/>
        </w:rPr>
        <w:lastRenderedPageBreak/>
        <w:drawing>
          <wp:inline distT="0" distB="0" distL="0" distR="0">
            <wp:extent cx="5330825" cy="4002405"/>
            <wp:effectExtent l="1905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5330825" cy="4002405"/>
                    </a:xfrm>
                    <a:prstGeom prst="rect">
                      <a:avLst/>
                    </a:prstGeom>
                    <a:noFill/>
                    <a:ln w="9525">
                      <a:noFill/>
                      <a:miter lim="800000"/>
                      <a:headEnd/>
                      <a:tailEnd/>
                    </a:ln>
                  </pic:spPr>
                </pic:pic>
              </a:graphicData>
            </a:graphic>
          </wp:inline>
        </w:drawing>
      </w:r>
      <w:r>
        <w:rPr>
          <w:rFonts w:cs="B Nazanin" w:hint="cs"/>
          <w:noProof/>
          <w:sz w:val="28"/>
          <w:szCs w:val="28"/>
          <w:rtl/>
        </w:rPr>
        <w:drawing>
          <wp:inline distT="0" distB="0" distL="0" distR="0">
            <wp:extent cx="5330825" cy="4002405"/>
            <wp:effectExtent l="1905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5330825" cy="4002405"/>
                    </a:xfrm>
                    <a:prstGeom prst="rect">
                      <a:avLst/>
                    </a:prstGeom>
                    <a:noFill/>
                    <a:ln w="9525">
                      <a:noFill/>
                      <a:miter lim="800000"/>
                      <a:headEnd/>
                      <a:tailEnd/>
                    </a:ln>
                  </pic:spPr>
                </pic:pic>
              </a:graphicData>
            </a:graphic>
          </wp:inline>
        </w:drawing>
      </w:r>
      <w:r>
        <w:rPr>
          <w:rFonts w:cs="B Nazanin" w:hint="cs"/>
          <w:noProof/>
          <w:sz w:val="28"/>
          <w:szCs w:val="28"/>
          <w:rtl/>
        </w:rPr>
        <w:lastRenderedPageBreak/>
        <w:drawing>
          <wp:inline distT="0" distB="0" distL="0" distR="0">
            <wp:extent cx="5330825" cy="4002405"/>
            <wp:effectExtent l="1905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5330825" cy="4002405"/>
                    </a:xfrm>
                    <a:prstGeom prst="rect">
                      <a:avLst/>
                    </a:prstGeom>
                    <a:noFill/>
                    <a:ln w="9525">
                      <a:noFill/>
                      <a:miter lim="800000"/>
                      <a:headEnd/>
                      <a:tailEnd/>
                    </a:ln>
                  </pic:spPr>
                </pic:pic>
              </a:graphicData>
            </a:graphic>
          </wp:inline>
        </w:drawing>
      </w:r>
    </w:p>
    <w:p w:rsidR="00CA13F4" w:rsidRPr="00CA13F4" w:rsidRDefault="00854DAD" w:rsidP="00E809B9">
      <w:pPr>
        <w:rPr>
          <w:rFonts w:cs="B Nazanin"/>
          <w:sz w:val="28"/>
          <w:szCs w:val="28"/>
        </w:rPr>
      </w:pPr>
      <w:r>
        <w:rPr>
          <w:rFonts w:cs="B Nazanin" w:hint="cs"/>
          <w:sz w:val="28"/>
          <w:szCs w:val="28"/>
          <w:rtl/>
        </w:rPr>
        <w:t>نکته: ممکن است در بعضی از اشکال بین نتایج شبیه سازی و نتایج بدست آمده</w:t>
      </w:r>
      <w:r w:rsidR="00E809B9">
        <w:rPr>
          <w:rFonts w:cs="B Nazanin" w:hint="cs"/>
          <w:sz w:val="28"/>
          <w:szCs w:val="28"/>
          <w:rtl/>
        </w:rPr>
        <w:t xml:space="preserve"> در مقاله</w:t>
      </w:r>
      <w:r>
        <w:rPr>
          <w:rFonts w:cs="B Nazanin" w:hint="cs"/>
          <w:sz w:val="28"/>
          <w:szCs w:val="28"/>
          <w:rtl/>
        </w:rPr>
        <w:t xml:space="preserve"> اختلاف ان</w:t>
      </w:r>
      <w:r w:rsidR="00E809B9">
        <w:rPr>
          <w:rFonts w:cs="B Nazanin" w:hint="cs"/>
          <w:sz w:val="28"/>
          <w:szCs w:val="28"/>
          <w:rtl/>
        </w:rPr>
        <w:t>د</w:t>
      </w:r>
      <w:r>
        <w:rPr>
          <w:rFonts w:cs="B Nazanin" w:hint="cs"/>
          <w:sz w:val="28"/>
          <w:szCs w:val="28"/>
          <w:rtl/>
        </w:rPr>
        <w:t>کی م</w:t>
      </w:r>
      <w:r w:rsidR="00E809B9">
        <w:rPr>
          <w:rFonts w:cs="B Nazanin" w:hint="cs"/>
          <w:sz w:val="28"/>
          <w:szCs w:val="28"/>
          <w:rtl/>
        </w:rPr>
        <w:t>ش</w:t>
      </w:r>
      <w:r>
        <w:rPr>
          <w:rFonts w:cs="B Nazanin" w:hint="cs"/>
          <w:sz w:val="28"/>
          <w:szCs w:val="28"/>
          <w:rtl/>
        </w:rPr>
        <w:t>اهده شود که دلیل آن پارامترهای ناقص ارائه شده در بخش شبیه سازی مقاله می باشد.</w:t>
      </w:r>
      <w:r w:rsidR="00820B22">
        <w:rPr>
          <w:rFonts w:cs="B Nazanin" w:hint="cs"/>
          <w:sz w:val="28"/>
          <w:szCs w:val="28"/>
          <w:rtl/>
        </w:rPr>
        <w:t xml:space="preserve"> </w:t>
      </w:r>
    </w:p>
    <w:sectPr w:rsidR="00CA13F4" w:rsidRPr="00CA13F4" w:rsidSect="002175EF">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CA13F4"/>
    <w:rsid w:val="000B5F45"/>
    <w:rsid w:val="00180140"/>
    <w:rsid w:val="002175EF"/>
    <w:rsid w:val="00305749"/>
    <w:rsid w:val="003C7262"/>
    <w:rsid w:val="004E498A"/>
    <w:rsid w:val="004F5114"/>
    <w:rsid w:val="0061176C"/>
    <w:rsid w:val="00717C3F"/>
    <w:rsid w:val="00744D8F"/>
    <w:rsid w:val="007D7E95"/>
    <w:rsid w:val="0080680A"/>
    <w:rsid w:val="00820B22"/>
    <w:rsid w:val="00854DAD"/>
    <w:rsid w:val="008B1A47"/>
    <w:rsid w:val="008E62D1"/>
    <w:rsid w:val="00CA13F4"/>
    <w:rsid w:val="00E01C31"/>
    <w:rsid w:val="00E809B9"/>
    <w:rsid w:val="00FB1914"/>
    <w:rsid w:val="00FE5B0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US" w:eastAsia="en-US" w:bidi="fa-IR"/>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30574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744D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4D8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A13F4"/>
    <w:rPr>
      <w:sz w:val="16"/>
      <w:szCs w:val="16"/>
    </w:rPr>
  </w:style>
  <w:style w:type="character" w:customStyle="1" w:styleId="BalloonTextChar">
    <w:name w:val="Balloon Text Char"/>
    <w:basedOn w:val="DefaultParagraphFont"/>
    <w:link w:val="BalloonText"/>
    <w:uiPriority w:val="99"/>
    <w:semiHidden/>
    <w:rsid w:val="00CA13F4"/>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png"/><Relationship Id="rId15" Type="http://schemas.openxmlformats.org/officeDocument/2006/relationships/image" Target="media/image12.emf"/><Relationship Id="rId10" Type="http://schemas.openxmlformats.org/officeDocument/2006/relationships/image" Target="media/image7.emf"/><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340</Words>
  <Characters>1943</Characters>
  <Application>Microsoft Office Word</Application>
  <DocSecurity>0</DocSecurity>
  <Lines>16</Lines>
  <Paragraphs>4</Paragraphs>
  <ScaleCrop>false</ScaleCrop>
  <Company>Bazrforoosh@gmail.com</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Ghaemi</dc:creator>
  <cp:keywords/>
  <dc:description/>
  <cp:lastModifiedBy>Ghaemi</cp:lastModifiedBy>
  <cp:revision>8</cp:revision>
  <dcterms:created xsi:type="dcterms:W3CDTF">2014-06-25T06:52:00Z</dcterms:created>
  <dcterms:modified xsi:type="dcterms:W3CDTF">2014-06-25T07:51:00Z</dcterms:modified>
</cp:coreProperties>
</file>