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3B" w:rsidRDefault="005F625D" w:rsidP="00E71A1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توجه به اينكه ترجمه مقاله قبلاً تهيه شده است، در اين گزارش صرفاً نتايج حاصل از شبيه سازي</w:t>
      </w:r>
      <w:r>
        <w:rPr>
          <w:rFonts w:cs="B Nazanin" w:hint="cs"/>
          <w:sz w:val="28"/>
          <w:szCs w:val="28"/>
          <w:rtl/>
          <w:lang w:bidi="fa-IR"/>
        </w:rPr>
        <w:softHyphen/>
        <w:t>ها ارائه مي</w:t>
      </w:r>
      <w:r>
        <w:rPr>
          <w:rFonts w:cs="B Nazanin" w:hint="cs"/>
          <w:sz w:val="28"/>
          <w:szCs w:val="28"/>
          <w:rtl/>
          <w:lang w:bidi="fa-IR"/>
        </w:rPr>
        <w:softHyphen/>
        <w:t>شود.</w:t>
      </w:r>
    </w:p>
    <w:p w:rsidR="005F625D" w:rsidRDefault="005F625D" w:rsidP="00E71A19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كار اصلي مقاله ارائه شده شده طراحي شبيه ساز ربات كوآدروتور در نرم</w:t>
      </w:r>
      <w:r>
        <w:rPr>
          <w:rFonts w:cs="B Nazanin" w:hint="cs"/>
          <w:sz w:val="28"/>
          <w:szCs w:val="28"/>
          <w:rtl/>
          <w:lang w:bidi="fa-IR"/>
        </w:rPr>
        <w:softHyphen/>
        <w:t xml:space="preserve">افزار </w:t>
      </w:r>
      <w:r>
        <w:rPr>
          <w:rFonts w:cs="B Nazanin"/>
          <w:sz w:val="28"/>
          <w:szCs w:val="28"/>
          <w:lang w:bidi="fa-IR"/>
        </w:rPr>
        <w:t>Gazebo</w:t>
      </w:r>
      <w:r>
        <w:rPr>
          <w:rFonts w:cs="B Nazanin" w:hint="cs"/>
          <w:sz w:val="28"/>
          <w:szCs w:val="28"/>
          <w:rtl/>
          <w:lang w:bidi="fa-IR"/>
        </w:rPr>
        <w:t xml:space="preserve"> مي</w:t>
      </w:r>
      <w:r>
        <w:rPr>
          <w:rFonts w:cs="B Nazanin" w:hint="cs"/>
          <w:sz w:val="28"/>
          <w:szCs w:val="28"/>
          <w:rtl/>
          <w:lang w:bidi="fa-IR"/>
        </w:rPr>
        <w:softHyphen/>
        <w:t>باشد. متأسفانه در شبيه</w:t>
      </w:r>
      <w:r>
        <w:rPr>
          <w:rFonts w:cs="B Nazanin" w:hint="cs"/>
          <w:sz w:val="28"/>
          <w:szCs w:val="28"/>
          <w:rtl/>
          <w:lang w:bidi="fa-IR"/>
        </w:rPr>
        <w:softHyphen/>
        <w:t>سازي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هاي ارائه شده هيچ اطلاعات عددي مربوط به ديناميك و سينماتيك ربات ارائه نشده است و شبيه</w:t>
      </w:r>
      <w:r>
        <w:rPr>
          <w:rFonts w:cs="B Nazanin" w:hint="cs"/>
          <w:sz w:val="28"/>
          <w:szCs w:val="28"/>
          <w:rtl/>
          <w:lang w:bidi="fa-IR"/>
        </w:rPr>
        <w:softHyphen/>
        <w:t>سازي</w:t>
      </w:r>
      <w:r>
        <w:rPr>
          <w:rFonts w:cs="B Nazanin" w:hint="cs"/>
          <w:sz w:val="28"/>
          <w:szCs w:val="28"/>
          <w:rtl/>
          <w:lang w:bidi="fa-IR"/>
        </w:rPr>
        <w:softHyphen/>
        <w:t>هاي خود را بر مبناي طرح ارائه شده در نرم</w:t>
      </w:r>
      <w:r>
        <w:rPr>
          <w:rFonts w:cs="B Nazanin" w:hint="cs"/>
          <w:sz w:val="28"/>
          <w:szCs w:val="28"/>
          <w:rtl/>
          <w:lang w:bidi="fa-IR"/>
        </w:rPr>
        <w:softHyphen/>
        <w:t>افزار مذكور انجام داده</w:t>
      </w:r>
      <w:r>
        <w:rPr>
          <w:rFonts w:cs="B Nazanin" w:hint="cs"/>
          <w:sz w:val="28"/>
          <w:szCs w:val="28"/>
          <w:rtl/>
          <w:lang w:bidi="fa-IR"/>
        </w:rPr>
        <w:softHyphen/>
        <w:t>اند. از اين رو، براي پياده كردن طرح كنترلي اين مقاله، مقادير مربوط به مدل ربات از اطلاعات ارائه شده در مراجع ديگر استفاده شده است كه به شرح زير مي</w:t>
      </w:r>
      <w:r>
        <w:rPr>
          <w:rFonts w:cs="B Nazanin" w:hint="cs"/>
          <w:sz w:val="28"/>
          <w:szCs w:val="28"/>
          <w:rtl/>
          <w:lang w:bidi="fa-IR"/>
        </w:rPr>
        <w:softHyphen/>
        <w:t>باشد:</w:t>
      </w:r>
    </w:p>
    <w:tbl>
      <w:tblPr>
        <w:tblStyle w:val="TableGrid"/>
        <w:bidiVisual/>
        <w:tblW w:w="0" w:type="auto"/>
        <w:tblInd w:w="3231" w:type="dxa"/>
        <w:tblLook w:val="04A0" w:firstRow="1" w:lastRow="0" w:firstColumn="1" w:lastColumn="0" w:noHBand="0" w:noVBand="1"/>
      </w:tblPr>
      <w:tblGrid>
        <w:gridCol w:w="1557"/>
        <w:gridCol w:w="1561"/>
      </w:tblGrid>
      <w:tr w:rsidR="00FC1201" w:rsidTr="00FC1201">
        <w:tc>
          <w:tcPr>
            <w:tcW w:w="1557" w:type="dxa"/>
          </w:tcPr>
          <w:p w:rsidR="00FC1201" w:rsidRDefault="00FC1201" w:rsidP="00FC120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bookmarkStart w:id="0" w:name="OLE_LINK28"/>
            <w:bookmarkStart w:id="1" w:name="OLE_LINK29"/>
            <m:oMathPara>
              <m:oMath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9.81</m:t>
                </m:r>
              </m:oMath>
            </m:oMathPara>
          </w:p>
        </w:tc>
        <w:tc>
          <w:tcPr>
            <w:tcW w:w="1561" w:type="dxa"/>
          </w:tcPr>
          <w:p w:rsidR="00FC1201" w:rsidRDefault="00FC1201" w:rsidP="00FC120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m:oMathPara>
              <m:oMath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g</m:t>
                </m:r>
              </m:oMath>
            </m:oMathPara>
          </w:p>
        </w:tc>
      </w:tr>
      <w:tr w:rsidR="00FC1201" w:rsidTr="00FC1201">
        <w:tc>
          <w:tcPr>
            <w:tcW w:w="1557" w:type="dxa"/>
          </w:tcPr>
          <w:p w:rsidR="00FC1201" w:rsidRDefault="00FC1201" w:rsidP="00FC120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m:oMathPara>
              <m:oMath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0.24</m:t>
                </m:r>
              </m:oMath>
            </m:oMathPara>
          </w:p>
        </w:tc>
        <w:tc>
          <w:tcPr>
            <w:tcW w:w="1561" w:type="dxa"/>
          </w:tcPr>
          <w:p w:rsidR="00FC1201" w:rsidRDefault="00FC1201" w:rsidP="00FC120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m:oMathPara>
              <m:oMath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l</m:t>
                </m:r>
              </m:oMath>
            </m:oMathPara>
          </w:p>
        </w:tc>
      </w:tr>
      <w:tr w:rsidR="00FC1201" w:rsidTr="00FC1201">
        <w:tc>
          <w:tcPr>
            <w:tcW w:w="1557" w:type="dxa"/>
          </w:tcPr>
          <w:p w:rsidR="00FC1201" w:rsidRDefault="00FC1201" w:rsidP="00FC120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m:oMathPara>
              <m:oMath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1</m:t>
                </m:r>
              </m:oMath>
            </m:oMathPara>
          </w:p>
        </w:tc>
        <w:tc>
          <w:tcPr>
            <w:tcW w:w="1561" w:type="dxa"/>
          </w:tcPr>
          <w:p w:rsidR="00FC1201" w:rsidRDefault="00FC1201" w:rsidP="00FC120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m:oMathPara>
              <m:oMath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m</m:t>
                </m:r>
              </m:oMath>
            </m:oMathPara>
          </w:p>
        </w:tc>
      </w:tr>
      <w:tr w:rsidR="00FC1201" w:rsidTr="00FC1201">
        <w:tc>
          <w:tcPr>
            <w:tcW w:w="1557" w:type="dxa"/>
          </w:tcPr>
          <w:p w:rsidR="00FC1201" w:rsidRDefault="00FC1201" w:rsidP="00FC120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m:oMathPara>
              <m:oMath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8.1e-3</m:t>
                </m:r>
              </m:oMath>
            </m:oMathPara>
          </w:p>
        </w:tc>
        <w:tc>
          <w:tcPr>
            <w:tcW w:w="1561" w:type="dxa"/>
          </w:tcPr>
          <w:p w:rsidR="00FC1201" w:rsidRDefault="00E71A19" w:rsidP="00FC120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xx</m:t>
                    </m:r>
                  </m:sub>
                </m:sSub>
              </m:oMath>
            </m:oMathPara>
          </w:p>
        </w:tc>
      </w:tr>
      <w:tr w:rsidR="00FC1201" w:rsidTr="00FC1201">
        <w:tc>
          <w:tcPr>
            <w:tcW w:w="1557" w:type="dxa"/>
          </w:tcPr>
          <w:p w:rsidR="00FC1201" w:rsidRDefault="00FC1201" w:rsidP="00FC120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m:oMathPara>
              <m:oMath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8.1e-3</m:t>
                </m:r>
              </m:oMath>
            </m:oMathPara>
          </w:p>
        </w:tc>
        <w:tc>
          <w:tcPr>
            <w:tcW w:w="1561" w:type="dxa"/>
          </w:tcPr>
          <w:p w:rsidR="00FC1201" w:rsidRDefault="00E71A19" w:rsidP="00FC120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yy</m:t>
                    </m:r>
                  </m:sub>
                </m:sSub>
              </m:oMath>
            </m:oMathPara>
          </w:p>
        </w:tc>
      </w:tr>
      <w:tr w:rsidR="00FC1201" w:rsidTr="00FC1201">
        <w:tc>
          <w:tcPr>
            <w:tcW w:w="1557" w:type="dxa"/>
          </w:tcPr>
          <w:p w:rsidR="00FC1201" w:rsidRDefault="00FC1201" w:rsidP="00FC120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m:oMathPara>
              <m:oMath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14.2e-3</m:t>
                </m:r>
              </m:oMath>
            </m:oMathPara>
          </w:p>
        </w:tc>
        <w:tc>
          <w:tcPr>
            <w:tcW w:w="1561" w:type="dxa"/>
          </w:tcPr>
          <w:p w:rsidR="00FC1201" w:rsidRDefault="00E71A19" w:rsidP="00FC120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zz</m:t>
                    </m:r>
                  </m:sub>
                </m:sSub>
              </m:oMath>
            </m:oMathPara>
          </w:p>
        </w:tc>
      </w:tr>
    </w:tbl>
    <w:bookmarkEnd w:id="0"/>
    <w:bookmarkEnd w:id="1"/>
    <w:p w:rsidR="00FC1201" w:rsidRDefault="00FC1201" w:rsidP="00E71A1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همچنين ضرايب مربوط به كنترل كننده پسگام براي كنترل جهت</w:t>
      </w:r>
      <w:r>
        <w:rPr>
          <w:rFonts w:cs="B Nazanin" w:hint="cs"/>
          <w:sz w:val="28"/>
          <w:szCs w:val="28"/>
          <w:rtl/>
          <w:lang w:bidi="fa-IR"/>
        </w:rPr>
        <w:softHyphen/>
        <w:t>گيري</w:t>
      </w:r>
      <w:r w:rsidR="004513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45130E">
        <w:rPr>
          <w:rFonts w:cs="B Nazanin"/>
          <w:sz w:val="28"/>
          <w:szCs w:val="28"/>
          <w:lang w:bidi="fa-IR"/>
        </w:rPr>
        <w:t>roll</w:t>
      </w:r>
      <w:r w:rsidR="0045130E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45130E">
        <w:rPr>
          <w:rFonts w:cs="B Nazanin"/>
          <w:sz w:val="28"/>
          <w:szCs w:val="28"/>
          <w:lang w:bidi="fa-IR"/>
        </w:rPr>
        <w:t>pitch</w:t>
      </w:r>
      <w:r w:rsidR="0045130E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45130E">
        <w:rPr>
          <w:rFonts w:cs="B Nazanin"/>
          <w:sz w:val="28"/>
          <w:szCs w:val="28"/>
          <w:lang w:bidi="fa-IR"/>
        </w:rPr>
        <w:t>yaw</w:t>
      </w:r>
      <w:r>
        <w:rPr>
          <w:rFonts w:cs="B Nazanin" w:hint="cs"/>
          <w:sz w:val="28"/>
          <w:szCs w:val="28"/>
          <w:rtl/>
          <w:lang w:bidi="fa-IR"/>
        </w:rPr>
        <w:t xml:space="preserve"> و كنترل كننده </w:t>
      </w:r>
      <w:r>
        <w:rPr>
          <w:rFonts w:cs="B Nazanin"/>
          <w:sz w:val="28"/>
          <w:szCs w:val="28"/>
          <w:lang w:bidi="fa-IR"/>
        </w:rPr>
        <w:t>PD</w:t>
      </w:r>
      <w:r>
        <w:rPr>
          <w:rFonts w:cs="B Nazanin" w:hint="cs"/>
          <w:sz w:val="28"/>
          <w:szCs w:val="28"/>
          <w:rtl/>
          <w:lang w:bidi="fa-IR"/>
        </w:rPr>
        <w:t xml:space="preserve"> براي كنترل موقعيت طبق جدول زير انتخابب شده است:</w:t>
      </w:r>
    </w:p>
    <w:tbl>
      <w:tblPr>
        <w:tblStyle w:val="TableGrid"/>
        <w:bidiVisual/>
        <w:tblW w:w="0" w:type="auto"/>
        <w:tblInd w:w="3231" w:type="dxa"/>
        <w:tblLook w:val="04A0" w:firstRow="1" w:lastRow="0" w:firstColumn="1" w:lastColumn="0" w:noHBand="0" w:noVBand="1"/>
      </w:tblPr>
      <w:tblGrid>
        <w:gridCol w:w="1557"/>
        <w:gridCol w:w="1561"/>
      </w:tblGrid>
      <w:tr w:rsidR="00FC1201" w:rsidTr="00055E5C">
        <w:tc>
          <w:tcPr>
            <w:tcW w:w="1557" w:type="dxa"/>
          </w:tcPr>
          <w:p w:rsidR="00FC1201" w:rsidRDefault="0045130E" w:rsidP="00055E5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m:oMathPara>
              <m:oMath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5</m:t>
                </m:r>
              </m:oMath>
            </m:oMathPara>
          </w:p>
        </w:tc>
        <w:bookmarkStart w:id="2" w:name="OLE_LINK32"/>
        <w:tc>
          <w:tcPr>
            <w:tcW w:w="1561" w:type="dxa"/>
          </w:tcPr>
          <w:p w:rsidR="00FC1201" w:rsidRDefault="00E71A19" w:rsidP="0045130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1</m:t>
                    </m:r>
                  </m:sub>
                </m:sSub>
              </m:oMath>
            </m:oMathPara>
            <w:bookmarkEnd w:id="2"/>
          </w:p>
        </w:tc>
      </w:tr>
      <w:tr w:rsidR="00FC1201" w:rsidTr="00055E5C">
        <w:tc>
          <w:tcPr>
            <w:tcW w:w="1557" w:type="dxa"/>
          </w:tcPr>
          <w:p w:rsidR="00FC1201" w:rsidRDefault="0045130E" w:rsidP="00055E5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m:oMathPara>
              <m:oMath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7</m:t>
                </m:r>
              </m:oMath>
            </m:oMathPara>
          </w:p>
        </w:tc>
        <w:tc>
          <w:tcPr>
            <w:tcW w:w="1561" w:type="dxa"/>
          </w:tcPr>
          <w:p w:rsidR="00FC1201" w:rsidRDefault="00E71A19" w:rsidP="00055E5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sub>
                </m:sSub>
              </m:oMath>
            </m:oMathPara>
          </w:p>
        </w:tc>
      </w:tr>
      <w:tr w:rsidR="00FC1201" w:rsidTr="00055E5C">
        <w:tc>
          <w:tcPr>
            <w:tcW w:w="1557" w:type="dxa"/>
          </w:tcPr>
          <w:p w:rsidR="00FC1201" w:rsidRDefault="0045130E" w:rsidP="00055E5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m:oMathPara>
              <m:oMath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5</m:t>
                </m:r>
              </m:oMath>
            </m:oMathPara>
          </w:p>
        </w:tc>
        <w:tc>
          <w:tcPr>
            <w:tcW w:w="1561" w:type="dxa"/>
          </w:tcPr>
          <w:p w:rsidR="00FC1201" w:rsidRDefault="00E71A19" w:rsidP="0045130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3</m:t>
                    </m:r>
                  </m:sub>
                </m:sSub>
              </m:oMath>
            </m:oMathPara>
          </w:p>
        </w:tc>
      </w:tr>
      <w:tr w:rsidR="00FC1201" w:rsidTr="00055E5C">
        <w:tc>
          <w:tcPr>
            <w:tcW w:w="1557" w:type="dxa"/>
          </w:tcPr>
          <w:p w:rsidR="00FC1201" w:rsidRDefault="0045130E" w:rsidP="00055E5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bookmarkStart w:id="3" w:name="OLE_LINK33"/>
            <m:oMathPara>
              <m:oMath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7</m:t>
                </m:r>
              </m:oMath>
            </m:oMathPara>
            <w:bookmarkEnd w:id="3"/>
          </w:p>
        </w:tc>
        <w:tc>
          <w:tcPr>
            <w:tcW w:w="1561" w:type="dxa"/>
          </w:tcPr>
          <w:p w:rsidR="00FC1201" w:rsidRDefault="00E71A19" w:rsidP="0045130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4</m:t>
                    </m:r>
                  </m:sub>
                </m:sSub>
              </m:oMath>
            </m:oMathPara>
          </w:p>
        </w:tc>
      </w:tr>
      <w:tr w:rsidR="00FC1201" w:rsidTr="00055E5C">
        <w:tc>
          <w:tcPr>
            <w:tcW w:w="1557" w:type="dxa"/>
          </w:tcPr>
          <w:p w:rsidR="00FC1201" w:rsidRDefault="0045130E" w:rsidP="00055E5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m:oMathPara>
              <m:oMath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5</m:t>
                </m:r>
              </m:oMath>
            </m:oMathPara>
          </w:p>
        </w:tc>
        <w:tc>
          <w:tcPr>
            <w:tcW w:w="1561" w:type="dxa"/>
          </w:tcPr>
          <w:p w:rsidR="00FC1201" w:rsidRDefault="00E71A19" w:rsidP="0045130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5</m:t>
                    </m:r>
                  </m:sub>
                </m:sSub>
              </m:oMath>
            </m:oMathPara>
          </w:p>
        </w:tc>
      </w:tr>
      <w:tr w:rsidR="0045130E" w:rsidTr="00055E5C">
        <w:tc>
          <w:tcPr>
            <w:tcW w:w="1557" w:type="dxa"/>
          </w:tcPr>
          <w:p w:rsidR="0045130E" w:rsidRPr="00FC1201" w:rsidRDefault="0045130E" w:rsidP="00055E5C">
            <w:pPr>
              <w:bidi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bookmarkStart w:id="4" w:name="OLE_LINK37"/>
            <m:oMathPara>
              <m:oMath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7</m:t>
                </m:r>
              </m:oMath>
            </m:oMathPara>
            <w:bookmarkEnd w:id="4"/>
          </w:p>
        </w:tc>
        <w:tc>
          <w:tcPr>
            <w:tcW w:w="1561" w:type="dxa"/>
          </w:tcPr>
          <w:p w:rsidR="0045130E" w:rsidRDefault="00E71A19">
            <m:oMathPara>
              <m:oMath>
                <m:sSub>
                  <m:sSubPr>
                    <m:ctrlPr>
                      <w:rPr>
                        <w:rFonts w:ascii="Cambria Math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6</m:t>
                    </m:r>
                  </m:sub>
                </m:sSub>
              </m:oMath>
            </m:oMathPara>
          </w:p>
        </w:tc>
      </w:tr>
      <w:tr w:rsidR="0045130E" w:rsidTr="00055E5C">
        <w:tc>
          <w:tcPr>
            <w:tcW w:w="1557" w:type="dxa"/>
          </w:tcPr>
          <w:p w:rsidR="0045130E" w:rsidRDefault="0045130E" w:rsidP="00055E5C">
            <w:pPr>
              <w:bidi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m:oMathPara>
              <m:oMath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8</m:t>
                </m:r>
              </m:oMath>
            </m:oMathPara>
          </w:p>
        </w:tc>
        <w:tc>
          <w:tcPr>
            <w:tcW w:w="1561" w:type="dxa"/>
          </w:tcPr>
          <w:p w:rsidR="0045130E" w:rsidRDefault="00E71A19">
            <m:oMathPara>
              <m:oMath>
                <m:sSub>
                  <m:sSubPr>
                    <m:ctrlPr>
                      <w:rPr>
                        <w:rFonts w:ascii="Cambria Math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p</m:t>
                    </m:r>
                  </m:sub>
                </m:sSub>
              </m:oMath>
            </m:oMathPara>
          </w:p>
        </w:tc>
      </w:tr>
      <w:tr w:rsidR="0045130E" w:rsidTr="00055E5C">
        <w:tc>
          <w:tcPr>
            <w:tcW w:w="1557" w:type="dxa"/>
          </w:tcPr>
          <w:p w:rsidR="0045130E" w:rsidRDefault="0045130E" w:rsidP="00055E5C">
            <w:pPr>
              <w:bidi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m:oMathPara>
              <m:oMath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5</m:t>
                </m:r>
              </m:oMath>
            </m:oMathPara>
          </w:p>
        </w:tc>
        <w:tc>
          <w:tcPr>
            <w:tcW w:w="1561" w:type="dxa"/>
          </w:tcPr>
          <w:p w:rsidR="0045130E" w:rsidRDefault="00E71A19" w:rsidP="0045130E">
            <m:oMathPara>
              <m:oMath>
                <m:sSub>
                  <m:sSubPr>
                    <m:ctrlPr>
                      <w:rPr>
                        <w:rFonts w:ascii="Cambria Math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d</m:t>
                    </m:r>
                  </m:sub>
                </m:sSub>
              </m:oMath>
            </m:oMathPara>
          </w:p>
        </w:tc>
      </w:tr>
    </w:tbl>
    <w:p w:rsidR="0045130E" w:rsidRDefault="0045130E" w:rsidP="00FC1201">
      <w:pPr>
        <w:bidi/>
        <w:rPr>
          <w:rFonts w:cs="B Nazanin"/>
          <w:sz w:val="28"/>
          <w:szCs w:val="28"/>
          <w:rtl/>
          <w:lang w:bidi="fa-IR"/>
        </w:rPr>
      </w:pPr>
    </w:p>
    <w:p w:rsidR="00FC1201" w:rsidRDefault="0045130E" w:rsidP="00E71A1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شبيه</w:t>
      </w:r>
      <w:r>
        <w:rPr>
          <w:rFonts w:cs="B Nazanin" w:hint="cs"/>
          <w:sz w:val="28"/>
          <w:szCs w:val="28"/>
          <w:rtl/>
          <w:lang w:bidi="fa-IR"/>
        </w:rPr>
        <w:softHyphen/>
        <w:t>سازي</w:t>
      </w:r>
      <w:r>
        <w:rPr>
          <w:rFonts w:cs="B Nazanin" w:hint="cs"/>
          <w:sz w:val="28"/>
          <w:szCs w:val="28"/>
          <w:rtl/>
          <w:lang w:bidi="fa-IR"/>
        </w:rPr>
        <w:softHyphen/>
        <w:t xml:space="preserve">ها با استفاده از محيط </w:t>
      </w:r>
      <w:r>
        <w:rPr>
          <w:rFonts w:cs="B Nazanin"/>
          <w:sz w:val="28"/>
          <w:szCs w:val="28"/>
          <w:lang w:bidi="fa-IR"/>
        </w:rPr>
        <w:t>Simulink</w:t>
      </w:r>
      <w:r>
        <w:rPr>
          <w:rFonts w:cs="B Nazanin" w:hint="cs"/>
          <w:sz w:val="28"/>
          <w:szCs w:val="28"/>
          <w:rtl/>
          <w:lang w:bidi="fa-IR"/>
        </w:rPr>
        <w:t xml:space="preserve"> صورت گرفته است كه در شكل زير بلوك دياگرام مربوط به كنترل جهت</w:t>
      </w:r>
      <w:r>
        <w:rPr>
          <w:rFonts w:cs="B Nazanin" w:hint="cs"/>
          <w:sz w:val="28"/>
          <w:szCs w:val="28"/>
          <w:rtl/>
          <w:lang w:bidi="fa-IR"/>
        </w:rPr>
        <w:softHyphen/>
        <w:t>گيري و همچنين ارتفاع ربات نشان داده شده است</w:t>
      </w:r>
    </w:p>
    <w:p w:rsidR="007A0909" w:rsidRDefault="007A0909" w:rsidP="0045130E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lastRenderedPageBreak/>
        <w:drawing>
          <wp:inline distT="0" distB="0" distL="0" distR="0">
            <wp:extent cx="5943600" cy="363244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30E" w:rsidRDefault="0045130E" w:rsidP="00E71A1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اين شكل، بلوك</w:t>
      </w:r>
      <w:r>
        <w:rPr>
          <w:rFonts w:cs="B Nazanin" w:hint="cs"/>
          <w:sz w:val="28"/>
          <w:szCs w:val="28"/>
          <w:rtl/>
          <w:lang w:bidi="fa-IR"/>
        </w:rPr>
        <w:softHyphen/>
        <w:t>هاي مربوط به مدل كوآدروتور، حلقه كنترلي داخلي و حلقه كنترلي خارجي كاملاً مشخص مي</w:t>
      </w:r>
      <w:r>
        <w:rPr>
          <w:rFonts w:cs="B Nazanin" w:hint="cs"/>
          <w:sz w:val="28"/>
          <w:szCs w:val="28"/>
          <w:rtl/>
          <w:lang w:bidi="fa-IR"/>
        </w:rPr>
        <w:softHyphen/>
        <w:t xml:space="preserve">باشد. حلقه خارجي از كنترل كننده </w:t>
      </w:r>
      <w:r>
        <w:rPr>
          <w:rFonts w:cs="B Nazanin"/>
          <w:sz w:val="28"/>
          <w:szCs w:val="28"/>
          <w:lang w:bidi="fa-IR"/>
        </w:rPr>
        <w:t>PD</w:t>
      </w:r>
      <w:r>
        <w:rPr>
          <w:rFonts w:cs="B Nazanin" w:hint="cs"/>
          <w:sz w:val="28"/>
          <w:szCs w:val="28"/>
          <w:rtl/>
          <w:lang w:bidi="fa-IR"/>
        </w:rPr>
        <w:t xml:space="preserve"> بهره مي</w:t>
      </w:r>
      <w:r>
        <w:rPr>
          <w:rFonts w:cs="B Nazanin" w:hint="cs"/>
          <w:sz w:val="28"/>
          <w:szCs w:val="28"/>
          <w:rtl/>
          <w:lang w:bidi="fa-IR"/>
        </w:rPr>
        <w:softHyphen/>
        <w:t>برد و براي حلقه داخلي از كنترل كننده پسگام استفاده شده است.</w:t>
      </w:r>
    </w:p>
    <w:p w:rsidR="0045130E" w:rsidRDefault="0045130E" w:rsidP="00E71A1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توجه شود كه به هن</w:t>
      </w:r>
      <w:r w:rsidR="007A0909">
        <w:rPr>
          <w:rFonts w:cs="B Nazanin" w:hint="cs"/>
          <w:sz w:val="28"/>
          <w:szCs w:val="28"/>
          <w:rtl/>
          <w:lang w:bidi="fa-IR"/>
        </w:rPr>
        <w:t>گام اجراي اين برنامه مقادير مربوط به مدل ربات در مسير زير تعريف شده است كه مي</w:t>
      </w:r>
      <w:r w:rsidR="007A0909">
        <w:rPr>
          <w:rFonts w:cs="B Nazanin" w:hint="cs"/>
          <w:sz w:val="28"/>
          <w:szCs w:val="28"/>
          <w:rtl/>
          <w:lang w:bidi="fa-IR"/>
        </w:rPr>
        <w:softHyphen/>
        <w:t>توان آن</w:t>
      </w:r>
      <w:r w:rsidR="007A0909">
        <w:rPr>
          <w:rFonts w:cs="B Nazanin" w:hint="cs"/>
          <w:sz w:val="28"/>
          <w:szCs w:val="28"/>
          <w:rtl/>
          <w:lang w:bidi="fa-IR"/>
        </w:rPr>
        <w:softHyphen/>
        <w:t>ها را تغيير داد</w:t>
      </w:r>
    </w:p>
    <w:p w:rsidR="007A0909" w:rsidRPr="007A0909" w:rsidRDefault="007A0909" w:rsidP="007A0909">
      <w:pPr>
        <w:rPr>
          <w:rFonts w:cs="B Nazanin"/>
          <w:sz w:val="24"/>
          <w:szCs w:val="24"/>
          <w:lang w:bidi="fa-IR"/>
        </w:rPr>
      </w:pPr>
      <w:r w:rsidRPr="007A0909">
        <w:rPr>
          <w:rFonts w:cs="B Nazanin"/>
          <w:sz w:val="24"/>
          <w:szCs w:val="24"/>
          <w:lang w:bidi="fa-IR"/>
        </w:rPr>
        <w:t>File&gt;&gt;Model properties&gt;&gt;</w:t>
      </w:r>
      <w:proofErr w:type="spellStart"/>
      <w:r w:rsidRPr="007A0909">
        <w:rPr>
          <w:rFonts w:cs="B Nazanin"/>
          <w:sz w:val="24"/>
          <w:szCs w:val="24"/>
          <w:lang w:bidi="fa-IR"/>
        </w:rPr>
        <w:t>Callcacks</w:t>
      </w:r>
      <w:proofErr w:type="spellEnd"/>
      <w:r w:rsidRPr="007A0909">
        <w:rPr>
          <w:rFonts w:cs="B Nazanin"/>
          <w:sz w:val="24"/>
          <w:szCs w:val="24"/>
          <w:lang w:bidi="fa-IR"/>
        </w:rPr>
        <w:t>&gt;&gt;</w:t>
      </w:r>
      <w:proofErr w:type="spellStart"/>
      <w:r w:rsidRPr="007A0909">
        <w:rPr>
          <w:rFonts w:cs="B Nazanin"/>
          <w:sz w:val="24"/>
          <w:szCs w:val="24"/>
          <w:lang w:bidi="fa-IR"/>
        </w:rPr>
        <w:t>InitFnc</w:t>
      </w:r>
      <w:proofErr w:type="spellEnd"/>
    </w:p>
    <w:p w:rsidR="007A0909" w:rsidRDefault="007A0909" w:rsidP="00E71A19">
      <w:pPr>
        <w:bidi/>
        <w:jc w:val="both"/>
        <w:rPr>
          <w:rFonts w:eastAsiaTheme="minorEastAsia" w:cs="B Nazanin"/>
          <w:sz w:val="28"/>
          <w:szCs w:val="28"/>
          <w:rtl/>
          <w:lang w:bidi="fa-IR"/>
        </w:rPr>
      </w:pPr>
      <w:bookmarkStart w:id="5" w:name="OLE_LINK38"/>
      <w:r>
        <w:rPr>
          <w:rFonts w:eastAsiaTheme="minorEastAsia" w:cs="B Nazanin" w:hint="cs"/>
          <w:sz w:val="28"/>
          <w:szCs w:val="28"/>
          <w:rtl/>
          <w:lang w:bidi="fa-IR"/>
        </w:rPr>
        <w:t>پس از اجراي اين برنامه، نمايش نتايج را مي</w:t>
      </w:r>
      <w:r>
        <w:rPr>
          <w:rFonts w:eastAsiaTheme="minorEastAsia" w:cs="B Nazanin" w:hint="cs"/>
          <w:sz w:val="28"/>
          <w:szCs w:val="28"/>
          <w:rtl/>
          <w:lang w:bidi="fa-IR"/>
        </w:rPr>
        <w:softHyphen/>
        <w:t xml:space="preserve">توان با استفاده از </w:t>
      </w:r>
      <w:proofErr w:type="spellStart"/>
      <w:r w:rsidRPr="007A0909">
        <w:rPr>
          <w:rFonts w:eastAsiaTheme="minorEastAsia" w:cs="B Nazanin"/>
          <w:sz w:val="24"/>
          <w:szCs w:val="24"/>
          <w:lang w:bidi="fa-IR"/>
        </w:rPr>
        <w:t>mfile</w:t>
      </w:r>
      <w:proofErr w:type="spellEnd"/>
      <w:r>
        <w:rPr>
          <w:rFonts w:eastAsiaTheme="minorEastAsia" w:cs="B Nazanin" w:hint="cs"/>
          <w:sz w:val="28"/>
          <w:szCs w:val="28"/>
          <w:rtl/>
          <w:lang w:bidi="fa-IR"/>
        </w:rPr>
        <w:t xml:space="preserve"> زير ملاحظه كرد</w:t>
      </w:r>
    </w:p>
    <w:p w:rsidR="005F625D" w:rsidRDefault="007A0909" w:rsidP="007A0909">
      <w:pPr>
        <w:bidi/>
        <w:jc w:val="right"/>
        <w:rPr>
          <w:rFonts w:eastAsiaTheme="minorEastAsia" w:cs="B Nazanin"/>
          <w:sz w:val="24"/>
          <w:szCs w:val="24"/>
          <w:rtl/>
          <w:lang w:bidi="fa-IR"/>
        </w:rPr>
      </w:pPr>
      <w:proofErr w:type="spellStart"/>
      <w:r w:rsidRPr="007A0909">
        <w:rPr>
          <w:rFonts w:eastAsiaTheme="minorEastAsia" w:cs="B Nazanin"/>
          <w:sz w:val="24"/>
          <w:szCs w:val="24"/>
          <w:lang w:bidi="fa-IR"/>
        </w:rPr>
        <w:t>quadrotor_backstep_attitude.m</w:t>
      </w:r>
      <w:proofErr w:type="spellEnd"/>
    </w:p>
    <w:bookmarkEnd w:id="5"/>
    <w:p w:rsidR="007A0909" w:rsidRDefault="007A0909" w:rsidP="007A0909">
      <w:pPr>
        <w:bidi/>
        <w:jc w:val="center"/>
        <w:rPr>
          <w:rFonts w:eastAsiaTheme="minorEastAsia" w:cs="B Nazanin"/>
          <w:sz w:val="24"/>
          <w:szCs w:val="24"/>
          <w:rtl/>
          <w:lang w:bidi="fa-IR"/>
        </w:rPr>
      </w:pPr>
      <w:r>
        <w:rPr>
          <w:rFonts w:eastAsiaTheme="minorEastAsia" w:cs="B Nazanin" w:hint="cs"/>
          <w:noProof/>
          <w:sz w:val="24"/>
          <w:szCs w:val="24"/>
          <w:rtl/>
        </w:rPr>
        <w:lastRenderedPageBreak/>
        <w:drawing>
          <wp:inline distT="0" distB="0" distL="0" distR="0">
            <wp:extent cx="4865447" cy="55682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753" cy="557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909" w:rsidRPr="007A0909" w:rsidRDefault="007A0909" w:rsidP="007A0909">
      <w:pPr>
        <w:bidi/>
        <w:jc w:val="center"/>
        <w:rPr>
          <w:rFonts w:eastAsiaTheme="minorEastAsia" w:cs="B Nazanin"/>
          <w:sz w:val="24"/>
          <w:szCs w:val="24"/>
          <w:rtl/>
          <w:lang w:bidi="fa-IR"/>
        </w:rPr>
      </w:pPr>
      <w:r>
        <w:rPr>
          <w:rFonts w:eastAsiaTheme="minorEastAsia" w:cs="B Nazanin" w:hint="cs"/>
          <w:noProof/>
          <w:sz w:val="24"/>
          <w:szCs w:val="24"/>
          <w:rtl/>
        </w:rPr>
        <w:lastRenderedPageBreak/>
        <w:drawing>
          <wp:inline distT="0" distB="0" distL="0" distR="0">
            <wp:extent cx="4565176" cy="507851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012" cy="508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25D" w:rsidRDefault="007A0909" w:rsidP="00E71A19">
      <w:pPr>
        <w:bidi/>
        <w:jc w:val="both"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 xml:space="preserve">برنامه بعدي مربوط به رديابي و كنترل </w:t>
      </w:r>
      <w:bookmarkStart w:id="6" w:name="_GoBack"/>
      <w:r>
        <w:rPr>
          <w:rFonts w:eastAsiaTheme="minorEastAsia" w:cs="B Nazanin" w:hint="cs"/>
          <w:sz w:val="28"/>
          <w:szCs w:val="28"/>
          <w:rtl/>
          <w:lang w:bidi="fa-IR"/>
        </w:rPr>
        <w:t>موقعيت مي</w:t>
      </w:r>
      <w:r>
        <w:rPr>
          <w:rFonts w:eastAsiaTheme="minorEastAsia" w:cs="B Nazanin" w:hint="cs"/>
          <w:sz w:val="28"/>
          <w:szCs w:val="28"/>
          <w:rtl/>
          <w:lang w:bidi="fa-IR"/>
        </w:rPr>
        <w:softHyphen/>
        <w:t xml:space="preserve">باشد كه يك مسير دايروي براي ربات درنظر گرفته شده است. بلوك دياگرام </w:t>
      </w:r>
      <w:r>
        <w:rPr>
          <w:rFonts w:eastAsiaTheme="minorEastAsia" w:cs="B Nazanin"/>
          <w:sz w:val="28"/>
          <w:szCs w:val="28"/>
          <w:lang w:bidi="fa-IR"/>
        </w:rPr>
        <w:t>Simulink</w:t>
      </w:r>
      <w:r>
        <w:rPr>
          <w:rFonts w:eastAsiaTheme="minorEastAsia" w:cs="B Nazanin" w:hint="cs"/>
          <w:sz w:val="28"/>
          <w:szCs w:val="28"/>
          <w:rtl/>
          <w:lang w:bidi="fa-IR"/>
        </w:rPr>
        <w:t xml:space="preserve">  اين برنامه</w:t>
      </w:r>
      <w:bookmarkEnd w:id="6"/>
      <w:r>
        <w:rPr>
          <w:rFonts w:eastAsiaTheme="minorEastAsia" w:cs="B Nazanin" w:hint="cs"/>
          <w:sz w:val="28"/>
          <w:szCs w:val="28"/>
          <w:rtl/>
          <w:lang w:bidi="fa-IR"/>
        </w:rPr>
        <w:t xml:space="preserve"> به صورت زير مي</w:t>
      </w:r>
      <w:r>
        <w:rPr>
          <w:rFonts w:eastAsiaTheme="minorEastAsia" w:cs="B Nazanin" w:hint="cs"/>
          <w:sz w:val="28"/>
          <w:szCs w:val="28"/>
          <w:rtl/>
          <w:lang w:bidi="fa-IR"/>
        </w:rPr>
        <w:softHyphen/>
        <w:t>باشد</w:t>
      </w:r>
    </w:p>
    <w:p w:rsidR="007A0909" w:rsidRDefault="007A0909" w:rsidP="007A0909">
      <w:pPr>
        <w:bidi/>
        <w:rPr>
          <w:rFonts w:eastAsiaTheme="minorEastAsia" w:cs="B Nazanin"/>
          <w:sz w:val="28"/>
          <w:szCs w:val="28"/>
          <w:rtl/>
          <w:lang w:bidi="fa-IR"/>
        </w:rPr>
      </w:pPr>
    </w:p>
    <w:p w:rsidR="007A0909" w:rsidRDefault="007A0909" w:rsidP="007A0909">
      <w:pPr>
        <w:bidi/>
        <w:jc w:val="center"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lastRenderedPageBreak/>
        <w:drawing>
          <wp:inline distT="0" distB="0" distL="0" distR="0" wp14:anchorId="6C903F03" wp14:editId="74CE3D90">
            <wp:extent cx="4756245" cy="31708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245" cy="317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FFD" w:rsidRDefault="00C82FFD" w:rsidP="00C82FFD">
      <w:pPr>
        <w:bidi/>
        <w:rPr>
          <w:rFonts w:eastAsiaTheme="minorEastAsia" w:cs="B Nazanin"/>
          <w:sz w:val="28"/>
          <w:szCs w:val="28"/>
          <w:rtl/>
          <w:lang w:bidi="fa-IR"/>
        </w:rPr>
      </w:pPr>
      <w:bookmarkStart w:id="7" w:name="OLE_LINK39"/>
      <w:r>
        <w:rPr>
          <w:rFonts w:eastAsiaTheme="minorEastAsia" w:cs="B Nazanin" w:hint="cs"/>
          <w:sz w:val="28"/>
          <w:szCs w:val="28"/>
          <w:rtl/>
          <w:lang w:bidi="fa-IR"/>
        </w:rPr>
        <w:t>پس از اجراي اين برنامه، نمايش نتايج را مي</w:t>
      </w:r>
      <w:r>
        <w:rPr>
          <w:rFonts w:eastAsiaTheme="minorEastAsia" w:cs="B Nazanin" w:hint="cs"/>
          <w:sz w:val="28"/>
          <w:szCs w:val="28"/>
          <w:rtl/>
          <w:lang w:bidi="fa-IR"/>
        </w:rPr>
        <w:softHyphen/>
        <w:t xml:space="preserve">توان با استفاده از </w:t>
      </w:r>
      <w:proofErr w:type="spellStart"/>
      <w:r w:rsidRPr="007A0909">
        <w:rPr>
          <w:rFonts w:eastAsiaTheme="minorEastAsia" w:cs="B Nazanin"/>
          <w:sz w:val="24"/>
          <w:szCs w:val="24"/>
          <w:lang w:bidi="fa-IR"/>
        </w:rPr>
        <w:t>mfile</w:t>
      </w:r>
      <w:proofErr w:type="spellEnd"/>
      <w:r>
        <w:rPr>
          <w:rFonts w:eastAsiaTheme="minorEastAsia" w:cs="B Nazanin" w:hint="cs"/>
          <w:sz w:val="28"/>
          <w:szCs w:val="28"/>
          <w:rtl/>
          <w:lang w:bidi="fa-IR"/>
        </w:rPr>
        <w:t xml:space="preserve"> زير ملاحظه كرد</w:t>
      </w:r>
    </w:p>
    <w:p w:rsidR="007A0909" w:rsidRDefault="00C82FFD" w:rsidP="00C82FFD">
      <w:pPr>
        <w:bidi/>
        <w:jc w:val="right"/>
        <w:rPr>
          <w:rFonts w:eastAsiaTheme="minorEastAsia" w:cs="B Nazanin"/>
          <w:sz w:val="24"/>
          <w:szCs w:val="24"/>
          <w:lang w:bidi="fa-IR"/>
        </w:rPr>
      </w:pPr>
      <w:proofErr w:type="spellStart"/>
      <w:r w:rsidRPr="007A0909">
        <w:rPr>
          <w:rFonts w:eastAsiaTheme="minorEastAsia" w:cs="B Nazanin"/>
          <w:sz w:val="24"/>
          <w:szCs w:val="24"/>
          <w:lang w:bidi="fa-IR"/>
        </w:rPr>
        <w:t>quadrotor_backstep_</w:t>
      </w:r>
      <w:r>
        <w:rPr>
          <w:rFonts w:eastAsiaTheme="minorEastAsia" w:cs="B Nazanin"/>
          <w:sz w:val="24"/>
          <w:szCs w:val="24"/>
          <w:lang w:bidi="fa-IR"/>
        </w:rPr>
        <w:t>tracking</w:t>
      </w:r>
      <w:r w:rsidRPr="007A0909">
        <w:rPr>
          <w:rFonts w:eastAsiaTheme="minorEastAsia" w:cs="B Nazanin"/>
          <w:sz w:val="24"/>
          <w:szCs w:val="24"/>
          <w:lang w:bidi="fa-IR"/>
        </w:rPr>
        <w:t>.m</w:t>
      </w:r>
      <w:bookmarkEnd w:id="7"/>
      <w:proofErr w:type="spellEnd"/>
    </w:p>
    <w:p w:rsidR="00C82FFD" w:rsidRDefault="00C82FFD" w:rsidP="00C82FFD">
      <w:pPr>
        <w:bidi/>
        <w:jc w:val="center"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eastAsiaTheme="minorEastAsia" w:cs="B Nazanin" w:hint="cs"/>
          <w:noProof/>
          <w:sz w:val="28"/>
          <w:szCs w:val="28"/>
          <w:rtl/>
        </w:rPr>
        <w:drawing>
          <wp:inline distT="0" distB="0" distL="0" distR="0">
            <wp:extent cx="4496938" cy="336949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161" cy="336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FFD" w:rsidRDefault="00C82FFD" w:rsidP="00C82FFD">
      <w:pPr>
        <w:bidi/>
        <w:jc w:val="center"/>
        <w:rPr>
          <w:rFonts w:eastAsiaTheme="minorEastAsia" w:cs="B Nazanin"/>
          <w:sz w:val="28"/>
          <w:szCs w:val="28"/>
          <w:rtl/>
          <w:lang w:bidi="fa-IR"/>
        </w:rPr>
      </w:pPr>
    </w:p>
    <w:p w:rsidR="00C82FFD" w:rsidRDefault="00C82FFD" w:rsidP="00C82FFD">
      <w:pPr>
        <w:bidi/>
        <w:jc w:val="center"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eastAsiaTheme="minorEastAsia" w:cs="B Nazanin" w:hint="cs"/>
          <w:noProof/>
          <w:sz w:val="28"/>
          <w:szCs w:val="28"/>
          <w:rtl/>
        </w:rPr>
        <w:lastRenderedPageBreak/>
        <w:drawing>
          <wp:inline distT="0" distB="0" distL="0" distR="0">
            <wp:extent cx="4660710" cy="462466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42" cy="462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FFD" w:rsidRPr="005F625D" w:rsidRDefault="00C82FFD" w:rsidP="00C82FFD">
      <w:pPr>
        <w:bidi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>به طور مشابه مي</w:t>
      </w:r>
      <w:r>
        <w:rPr>
          <w:rFonts w:eastAsiaTheme="minorEastAsia" w:cs="B Nazanin" w:hint="cs"/>
          <w:sz w:val="28"/>
          <w:szCs w:val="28"/>
          <w:rtl/>
          <w:lang w:bidi="fa-IR"/>
        </w:rPr>
        <w:softHyphen/>
        <w:t>توان سيگنال</w:t>
      </w:r>
      <w:r>
        <w:rPr>
          <w:rFonts w:eastAsiaTheme="minorEastAsia" w:cs="B Nazanin" w:hint="cs"/>
          <w:sz w:val="28"/>
          <w:szCs w:val="28"/>
          <w:rtl/>
          <w:lang w:bidi="fa-IR"/>
        </w:rPr>
        <w:softHyphen/>
        <w:t>هاي دلخواه ديگر سيستم از جمله سيگنال</w:t>
      </w:r>
      <w:r>
        <w:rPr>
          <w:rFonts w:eastAsiaTheme="minorEastAsia" w:cs="B Nazanin" w:hint="cs"/>
          <w:sz w:val="28"/>
          <w:szCs w:val="28"/>
          <w:rtl/>
          <w:lang w:bidi="fa-IR"/>
        </w:rPr>
        <w:softHyphen/>
        <w:t>هاي كنترلي را نمايش داد.</w:t>
      </w:r>
    </w:p>
    <w:sectPr w:rsidR="00C82FFD" w:rsidRPr="005F62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5D"/>
    <w:rsid w:val="000D0349"/>
    <w:rsid w:val="00180F3B"/>
    <w:rsid w:val="00262155"/>
    <w:rsid w:val="0045130E"/>
    <w:rsid w:val="00474DBA"/>
    <w:rsid w:val="005F625D"/>
    <w:rsid w:val="007A0909"/>
    <w:rsid w:val="00AC6E15"/>
    <w:rsid w:val="00C82FFD"/>
    <w:rsid w:val="00E71A19"/>
    <w:rsid w:val="00FC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F62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2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1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F62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2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1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Customer</dc:creator>
  <cp:keywords/>
  <dc:description/>
  <cp:lastModifiedBy>Sony Customer</cp:lastModifiedBy>
  <cp:revision>2</cp:revision>
  <cp:lastPrinted>2013-03-03T18:42:00Z</cp:lastPrinted>
  <dcterms:created xsi:type="dcterms:W3CDTF">2013-03-03T17:46:00Z</dcterms:created>
  <dcterms:modified xsi:type="dcterms:W3CDTF">2013-03-03T18:43:00Z</dcterms:modified>
</cp:coreProperties>
</file>